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B" w:rsidRPr="00A119CF" w:rsidRDefault="0068360B" w:rsidP="00A119CF">
      <w:pPr>
        <w:shd w:val="clear" w:color="auto" w:fill="FFFFFF" w:themeFill="background1"/>
        <w:bidi/>
        <w:spacing w:after="300" w:line="240" w:lineRule="auto"/>
        <w:ind w:left="360"/>
        <w:jc w:val="center"/>
        <w:textAlignment w:val="baseline"/>
        <w:outlineLvl w:val="5"/>
        <w:rPr>
          <w:rFonts w:ascii="vazir" w:eastAsia="Times New Roman" w:hAnsi="vazir" w:cs="B Nazanin"/>
          <w:b/>
          <w:bCs/>
          <w:sz w:val="28"/>
          <w:szCs w:val="28"/>
        </w:rPr>
      </w:pPr>
      <w:bookmarkStart w:id="0" w:name="_GoBack"/>
      <w:r w:rsidRPr="00A119CF">
        <w:rPr>
          <w:rFonts w:ascii="vazir" w:eastAsia="Times New Roman" w:hAnsi="vazir" w:cs="B Nazanin"/>
          <w:b/>
          <w:bCs/>
          <w:sz w:val="28"/>
          <w:szCs w:val="28"/>
          <w:rtl/>
        </w:rPr>
        <w:t>رویه و نظریات قضایی</w:t>
      </w:r>
    </w:p>
    <w:bookmarkEnd w:id="0"/>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وحدت رویه </w:t>
      </w:r>
      <w:r w:rsidRPr="008B17B0">
        <w:rPr>
          <w:rFonts w:ascii="vazir" w:eastAsia="Times New Roman" w:hAnsi="vazir" w:cs="B Nazanin"/>
          <w:sz w:val="28"/>
          <w:szCs w:val="28"/>
          <w:bdr w:val="none" w:sz="0" w:space="0" w:color="auto" w:frame="1"/>
          <w:rtl/>
          <w:lang w:bidi="fa-IR"/>
        </w:rPr>
        <w:t xml:space="preserve">۶۷۲ </w:t>
      </w:r>
      <w:r w:rsidRPr="008B17B0">
        <w:rPr>
          <w:rFonts w:ascii="Times New Roman" w:eastAsia="Times New Roman" w:hAnsi="Times New Roman" w:cs="Times New Roman" w:hint="cs"/>
          <w:sz w:val="28"/>
          <w:szCs w:val="28"/>
          <w:bdr w:val="none" w:sz="0" w:space="0" w:color="auto" w:frame="1"/>
          <w:rtl/>
          <w:lang w:bidi="fa-IR"/>
        </w:rPr>
        <w:t>–</w:t>
      </w:r>
      <w:r w:rsidRPr="008B17B0">
        <w:rPr>
          <w:rFonts w:ascii="vazir" w:eastAsia="Times New Roman" w:hAnsi="vazir" w:cs="B Nazanin"/>
          <w:sz w:val="28"/>
          <w:szCs w:val="28"/>
          <w:bdr w:val="none" w:sz="0" w:space="0" w:color="auto" w:frame="1"/>
          <w:rtl/>
          <w:lang w:bidi="fa-IR"/>
        </w:rPr>
        <w:t xml:space="preserve"> </w:t>
      </w:r>
      <w:r w:rsidRPr="008B17B0">
        <w:rPr>
          <w:rFonts w:ascii="vazir" w:eastAsia="Times New Roman" w:hAnsi="vazir" w:cs="B Nazanin"/>
          <w:sz w:val="28"/>
          <w:szCs w:val="28"/>
          <w:bdr w:val="none" w:sz="0" w:space="0" w:color="auto" w:frame="1"/>
          <w:rtl/>
        </w:rPr>
        <w:t xml:space="preserve">مورخ </w:t>
      </w:r>
      <w:r w:rsidRPr="008B17B0">
        <w:rPr>
          <w:rFonts w:ascii="vazir" w:eastAsia="Times New Roman" w:hAnsi="vazir" w:cs="B Nazanin"/>
          <w:sz w:val="28"/>
          <w:szCs w:val="28"/>
          <w:bdr w:val="none" w:sz="0" w:space="0" w:color="auto" w:frame="1"/>
          <w:rtl/>
          <w:lang w:bidi="fa-IR"/>
        </w:rPr>
        <w:t>۸۳/۱۰/۱</w:t>
      </w:r>
      <w:r w:rsidRPr="008B17B0">
        <w:rPr>
          <w:rFonts w:ascii="vazir" w:eastAsia="Times New Roman" w:hAnsi="vazir" w:cs="B Nazanin"/>
          <w:sz w:val="28"/>
          <w:szCs w:val="28"/>
          <w:bdr w:val="none" w:sz="0" w:space="0" w:color="auto" w:frame="1"/>
          <w:rtl/>
        </w:rPr>
        <w:t xml:space="preserve"> هیات عمومی دیوان عالی کشور</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خلع ید از اموال غیر منقول، فرع بر مالکیت است. بنابراین طرح دعوای خلع ید از زمین، قبل از احراز و اثبات مالکیت، قابل استماع نیست</w:t>
      </w:r>
      <w:r w:rsidRPr="008B17B0">
        <w:rPr>
          <w:rFonts w:ascii="vazir" w:eastAsia="Times New Roman" w:hAnsi="vazir" w:cs="B Nazanin"/>
          <w:sz w:val="28"/>
          <w:szCs w:val="28"/>
        </w:rPr>
        <w:t>.</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 xml:space="preserve">بنا به مراتب و با توجه به مواد </w:t>
      </w:r>
      <w:r w:rsidRPr="008B17B0">
        <w:rPr>
          <w:rFonts w:ascii="vazir" w:eastAsia="Times New Roman" w:hAnsi="vazir" w:cs="B Nazanin"/>
          <w:sz w:val="28"/>
          <w:szCs w:val="28"/>
          <w:rtl/>
          <w:lang w:bidi="fa-IR"/>
        </w:rPr>
        <w:t>۴۶</w:t>
      </w:r>
      <w:r w:rsidRPr="008B17B0">
        <w:rPr>
          <w:rFonts w:ascii="vazir" w:eastAsia="Times New Roman" w:hAnsi="vazir" w:cs="B Nazanin"/>
          <w:sz w:val="28"/>
          <w:szCs w:val="28"/>
          <w:rtl/>
        </w:rPr>
        <w:t xml:space="preserve"> و </w:t>
      </w:r>
      <w:r w:rsidRPr="008B17B0">
        <w:rPr>
          <w:rFonts w:ascii="vazir" w:eastAsia="Times New Roman" w:hAnsi="vazir" w:cs="B Nazanin"/>
          <w:sz w:val="28"/>
          <w:szCs w:val="28"/>
          <w:rtl/>
          <w:lang w:bidi="fa-IR"/>
        </w:rPr>
        <w:t>۴۷</w:t>
      </w:r>
      <w:r w:rsidRPr="008B17B0">
        <w:rPr>
          <w:rFonts w:ascii="vazir" w:eastAsia="Times New Roman" w:hAnsi="vazir" w:cs="B Nazanin"/>
          <w:sz w:val="28"/>
          <w:szCs w:val="28"/>
          <w:rtl/>
        </w:rPr>
        <w:t xml:space="preserve"> و </w:t>
      </w:r>
      <w:r w:rsidRPr="008B17B0">
        <w:rPr>
          <w:rFonts w:ascii="vazir" w:eastAsia="Times New Roman" w:hAnsi="vazir" w:cs="B Nazanin"/>
          <w:sz w:val="28"/>
          <w:szCs w:val="28"/>
          <w:rtl/>
          <w:lang w:bidi="fa-IR"/>
        </w:rPr>
        <w:t>۴۸</w:t>
      </w:r>
      <w:r w:rsidRPr="008B17B0">
        <w:rPr>
          <w:rFonts w:ascii="vazir" w:eastAsia="Times New Roman" w:hAnsi="vazir" w:cs="B Nazanin"/>
          <w:sz w:val="28"/>
          <w:szCs w:val="28"/>
          <w:rtl/>
        </w:rPr>
        <w:t xml:space="preserve"> قانون ثبت اسناد و املاک، رأی شعبه ی پنجم دادگاه تجدیدنظر استان به نظر اکثریت اعضای هیات عمومی دیوان عالی کشور که با آن انطباق دارد، صحیح و قانونی تشخیص می شود</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 xml:space="preserve">۲۱۲۴ </w:t>
      </w:r>
      <w:r w:rsidRPr="008B17B0">
        <w:rPr>
          <w:rFonts w:ascii="Times New Roman" w:eastAsia="Times New Roman" w:hAnsi="Times New Roman" w:cs="Times New Roman" w:hint="cs"/>
          <w:sz w:val="28"/>
          <w:szCs w:val="28"/>
          <w:bdr w:val="none" w:sz="0" w:space="0" w:color="auto" w:frame="1"/>
          <w:rtl/>
          <w:lang w:bidi="fa-IR"/>
        </w:rPr>
        <w:t>–</w:t>
      </w:r>
      <w:r w:rsidRPr="008B17B0">
        <w:rPr>
          <w:rFonts w:ascii="vazir" w:eastAsia="Times New Roman" w:hAnsi="vazir" w:cs="B Nazanin"/>
          <w:sz w:val="28"/>
          <w:szCs w:val="28"/>
          <w:bdr w:val="none" w:sz="0" w:space="0" w:color="auto" w:frame="1"/>
          <w:rtl/>
          <w:lang w:bidi="fa-IR"/>
        </w:rPr>
        <w:t xml:space="preserve"> </w:t>
      </w:r>
      <w:r w:rsidRPr="008B17B0">
        <w:rPr>
          <w:rFonts w:ascii="vazir" w:eastAsia="Times New Roman" w:hAnsi="vazir" w:cs="B Nazanin"/>
          <w:sz w:val="28"/>
          <w:szCs w:val="28"/>
          <w:bdr w:val="none" w:sz="0" w:space="0" w:color="auto" w:frame="1"/>
          <w:rtl/>
        </w:rPr>
        <w:t xml:space="preserve">مورخ </w:t>
      </w:r>
      <w:r w:rsidRPr="008B17B0">
        <w:rPr>
          <w:rFonts w:ascii="vazir" w:eastAsia="Times New Roman" w:hAnsi="vazir" w:cs="B Nazanin"/>
          <w:sz w:val="28"/>
          <w:szCs w:val="28"/>
          <w:bdr w:val="none" w:sz="0" w:space="0" w:color="auto" w:frame="1"/>
          <w:rtl/>
          <w:lang w:bidi="fa-IR"/>
        </w:rPr>
        <w:t>۱۳۱۶/۹/۲۷</w:t>
      </w:r>
      <w:r w:rsidRPr="008B17B0">
        <w:rPr>
          <w:rFonts w:ascii="vazir" w:eastAsia="Times New Roman" w:hAnsi="vazir" w:cs="B Nazanin"/>
          <w:sz w:val="28"/>
          <w:szCs w:val="28"/>
          <w:bdr w:val="none" w:sz="0" w:space="0" w:color="auto" w:frame="1"/>
          <w:rtl/>
        </w:rPr>
        <w:t xml:space="preserve"> هیأت عمومی دیوان عالی کشور</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بایعی که قادر به تسلیم مبیع نیست، محکوم به تسلیم نمی شود؛ بلکه بیع باطل است</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۶۹</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۹۱/۷/۱۸</w:t>
      </w:r>
      <w:r w:rsidRPr="008B17B0">
        <w:rPr>
          <w:rFonts w:ascii="vazir" w:eastAsia="Times New Roman" w:hAnsi="vazir" w:cs="B Nazanin"/>
          <w:sz w:val="28"/>
          <w:szCs w:val="28"/>
          <w:bdr w:val="none" w:sz="0" w:space="0" w:color="auto" w:frame="1"/>
          <w:rtl/>
        </w:rPr>
        <w:t xml:space="preserve"> شعبه </w:t>
      </w:r>
      <w:r w:rsidRPr="008B17B0">
        <w:rPr>
          <w:rFonts w:ascii="vazir" w:eastAsia="Times New Roman" w:hAnsi="vazir" w:cs="B Nazanin"/>
          <w:sz w:val="28"/>
          <w:szCs w:val="28"/>
          <w:bdr w:val="none" w:sz="0" w:space="0" w:color="auto" w:frame="1"/>
          <w:rtl/>
          <w:lang w:bidi="fa-IR"/>
        </w:rPr>
        <w:t>۵۱</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دعوی تسلیم ملک مبیع مادامی که مالکیت رسمی خواهان احراز نشده است، قابل پذیرش نیست</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۷۳۷</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۹۱/۶/۲۷</w:t>
      </w:r>
      <w:r w:rsidRPr="008B17B0">
        <w:rPr>
          <w:rFonts w:ascii="vazir" w:eastAsia="Times New Roman" w:hAnsi="vazir" w:cs="B Nazanin"/>
          <w:sz w:val="28"/>
          <w:szCs w:val="28"/>
          <w:bdr w:val="none" w:sz="0" w:space="0" w:color="auto" w:frame="1"/>
          <w:rtl/>
        </w:rPr>
        <w:t xml:space="preserve"> شعبه  </w:t>
      </w:r>
      <w:r w:rsidRPr="008B17B0">
        <w:rPr>
          <w:rFonts w:ascii="vazir" w:eastAsia="Times New Roman" w:hAnsi="vazir" w:cs="B Nazanin"/>
          <w:sz w:val="28"/>
          <w:szCs w:val="28"/>
          <w:bdr w:val="none" w:sz="0" w:space="0" w:color="auto" w:frame="1"/>
          <w:rtl/>
          <w:lang w:bidi="fa-IR"/>
        </w:rPr>
        <w:t>۲۸</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لازمه الزام به تحویل مبیع، احراز مالکیت خریدار بر مبیع است. بنابراین در دعوای تحویل یک دستگاه آپارتمان، چون هنوز سند رسمی آپارتمان به نام خریدار منتقل نشده است، دعوای تحویل آن قابلیت استماع ندارد</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۹۳۰۹۹۷۰۲۲۲۵۰۰۲۸۰</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۹۳/۴/۱۴</w:t>
      </w:r>
      <w:r w:rsidRPr="008B17B0">
        <w:rPr>
          <w:rFonts w:ascii="vazir" w:eastAsia="Times New Roman" w:hAnsi="vazir" w:cs="B Nazanin"/>
          <w:sz w:val="28"/>
          <w:szCs w:val="28"/>
          <w:bdr w:val="none" w:sz="0" w:space="0" w:color="auto" w:frame="1"/>
          <w:rtl/>
        </w:rPr>
        <w:t xml:space="preserve"> شعبه  </w:t>
      </w:r>
      <w:r w:rsidRPr="008B17B0">
        <w:rPr>
          <w:rFonts w:ascii="vazir" w:eastAsia="Times New Roman" w:hAnsi="vazir" w:cs="B Nazanin"/>
          <w:sz w:val="28"/>
          <w:szCs w:val="28"/>
          <w:bdr w:val="none" w:sz="0" w:space="0" w:color="auto" w:frame="1"/>
          <w:rtl/>
          <w:lang w:bidi="fa-IR"/>
        </w:rPr>
        <w:t>۲۵</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الزام بایع به تحویل مبیع قبل از تنظیم سند رسمی انتقال و مالکیت رسمی خریدار، فاقد موقعیت قانونی است؛ زیرا تحویل مال غیر منقول در واقع نوعی خلع ید محسوب میشود و خلع ید از اموال غیر منقول نیز فرع بر احراز مالکیت رسمی است</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۷۴۸</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۹۱/۶/۲۹</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0211D">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دعوای تسلیم مبیع غیر منقول که قبل از تنظیم سند رسمی و به واسطه مبایعه نامه عادی طرح شده است، قابل استماع نیست</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نظریه مشورتی شماره  </w:t>
      </w:r>
      <w:r w:rsidRPr="008B17B0">
        <w:rPr>
          <w:rFonts w:ascii="vazir" w:eastAsia="Times New Roman" w:hAnsi="vazir" w:cs="B Nazanin"/>
          <w:sz w:val="28"/>
          <w:szCs w:val="28"/>
          <w:bdr w:val="none" w:sz="0" w:space="0" w:color="auto" w:frame="1"/>
          <w:rtl/>
          <w:lang w:bidi="fa-IR"/>
        </w:rPr>
        <w:t>۷/۱۰۸۵</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۸۱/۲/۵</w:t>
      </w:r>
      <w:r w:rsidRPr="008B17B0">
        <w:rPr>
          <w:rFonts w:ascii="vazir" w:eastAsia="Times New Roman" w:hAnsi="vazir" w:cs="B Nazanin"/>
          <w:sz w:val="28"/>
          <w:szCs w:val="28"/>
          <w:bdr w:val="none" w:sz="0" w:space="0" w:color="auto" w:frame="1"/>
          <w:rtl/>
        </w:rPr>
        <w:t xml:space="preserve"> اداره  حقوقی قوه قضاییه</w:t>
      </w:r>
    </w:p>
    <w:p w:rsidR="0068360B" w:rsidRPr="008B17B0" w:rsidRDefault="0068360B" w:rsidP="0080211D">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lastRenderedPageBreak/>
        <w:t xml:space="preserve">هر چند به موجب بند </w:t>
      </w:r>
      <w:r w:rsidRPr="008B17B0">
        <w:rPr>
          <w:rFonts w:ascii="vazir" w:eastAsia="Times New Roman" w:hAnsi="vazir" w:cs="B Nazanin"/>
          <w:sz w:val="28"/>
          <w:szCs w:val="28"/>
          <w:rtl/>
          <w:lang w:bidi="fa-IR"/>
        </w:rPr>
        <w:t>۱</w:t>
      </w:r>
      <w:r w:rsidRPr="008B17B0">
        <w:rPr>
          <w:rFonts w:ascii="vazir" w:eastAsia="Times New Roman" w:hAnsi="vazir" w:cs="B Nazanin"/>
          <w:sz w:val="28"/>
          <w:szCs w:val="28"/>
          <w:rtl/>
        </w:rPr>
        <w:t xml:space="preserve"> ماده  </w:t>
      </w:r>
      <w:r w:rsidRPr="008B17B0">
        <w:rPr>
          <w:rFonts w:ascii="vazir" w:eastAsia="Times New Roman" w:hAnsi="vazir" w:cs="B Nazanin"/>
          <w:sz w:val="28"/>
          <w:szCs w:val="28"/>
          <w:rtl/>
          <w:lang w:bidi="fa-IR"/>
        </w:rPr>
        <w:t>۳۶۲</w:t>
      </w:r>
      <w:r w:rsidRPr="008B17B0">
        <w:rPr>
          <w:rFonts w:ascii="vazir" w:eastAsia="Times New Roman" w:hAnsi="vazir" w:cs="B Nazanin"/>
          <w:sz w:val="28"/>
          <w:szCs w:val="28"/>
          <w:rtl/>
        </w:rPr>
        <w:t xml:space="preserve"> قانون مدنی مقرر شده است به مجرد وقوع بیع، مشتری، مالک مبیع و بایع، مالک ثمن میشود ولی معمولاً در معاملاتی که انجام می شود، برای تحویل مبیع مهلتی مقرر میشود یا مورد توافق قرار می گیرد</w:t>
      </w:r>
      <w:r w:rsidRPr="008B17B0">
        <w:rPr>
          <w:rFonts w:ascii="vazir" w:eastAsia="Times New Roman" w:hAnsi="vazir" w:cs="B Nazanin"/>
          <w:sz w:val="28"/>
          <w:szCs w:val="28"/>
        </w:rPr>
        <w:t>.</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در صورتی که در مورد زمان تسلیم مبیع، بین طرفین توافق دیگری وجود نداشته باشد، از تاریخ وقوع عقد بیع به لحاظ این که مالکیت مشتری یا خریدار محقق و خریدار استحقاق دریافت را در صورت تاخیر فروشنده در تسلیم مبیع خواهد داشت</w:t>
      </w:r>
      <w:r w:rsidRPr="008B17B0">
        <w:rPr>
          <w:rFonts w:ascii="vazir" w:eastAsia="Times New Roman" w:hAnsi="vazir" w:cs="B Nazanin"/>
          <w:sz w:val="28"/>
          <w:szCs w:val="28"/>
        </w:rPr>
        <w:t>.</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اما چنانچه طرفین در این مورد، تاریخ معینی تعیین نکرده باشند و در تاریخ مذکور، فروشنده مبیع را به خریدار تسلیم نکند، خریدار از تاریخ تعیین شده، حق مطالبه ی اجرت المثل را خواهد داشت</w:t>
      </w:r>
      <w:r w:rsidRPr="008B17B0">
        <w:rPr>
          <w:rFonts w:ascii="vazir" w:eastAsia="Times New Roman" w:hAnsi="vazir" w:cs="B Nazanin"/>
          <w:sz w:val="28"/>
          <w:szCs w:val="28"/>
        </w:rPr>
        <w:t>.</w:t>
      </w:r>
    </w:p>
    <w:p w:rsidR="0068360B" w:rsidRPr="008B17B0" w:rsidRDefault="0068360B" w:rsidP="008B17B0">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۹۹۶</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۹۱/۸/۳</w:t>
      </w:r>
      <w:r w:rsidRPr="008B17B0">
        <w:rPr>
          <w:rFonts w:ascii="vazir" w:eastAsia="Times New Roman" w:hAnsi="vazir" w:cs="B Nazanin"/>
          <w:sz w:val="28"/>
          <w:szCs w:val="28"/>
          <w:bdr w:val="none" w:sz="0" w:space="0" w:color="auto" w:frame="1"/>
          <w:rtl/>
        </w:rPr>
        <w:t xml:space="preserve"> شعبه ی </w:t>
      </w:r>
      <w:r w:rsidRPr="008B17B0">
        <w:rPr>
          <w:rFonts w:ascii="vazir" w:eastAsia="Times New Roman" w:hAnsi="vazir" w:cs="B Nazanin"/>
          <w:sz w:val="28"/>
          <w:szCs w:val="28"/>
          <w:bdr w:val="none" w:sz="0" w:space="0" w:color="auto" w:frame="1"/>
          <w:rtl/>
          <w:lang w:bidi="fa-IR"/>
        </w:rPr>
        <w:t>۵۹</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0211D">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 xml:space="preserve">مادام که ملک به نام خواهان ثبت نشود، دعاوی تحویل مبیع که خود مستلزم خلع ید خوانده است، به استناد رأی وحدت رویه  </w:t>
      </w:r>
      <w:r w:rsidRPr="008B17B0">
        <w:rPr>
          <w:rFonts w:ascii="vazir" w:eastAsia="Times New Roman" w:hAnsi="vazir" w:cs="B Nazanin"/>
          <w:sz w:val="28"/>
          <w:szCs w:val="28"/>
          <w:rtl/>
          <w:lang w:bidi="fa-IR"/>
        </w:rPr>
        <w:t xml:space="preserve">۶۷۲ </w:t>
      </w:r>
      <w:r w:rsidRPr="008B17B0">
        <w:rPr>
          <w:rFonts w:ascii="Times New Roman" w:eastAsia="Times New Roman" w:hAnsi="Times New Roman" w:cs="Times New Roman" w:hint="cs"/>
          <w:sz w:val="28"/>
          <w:szCs w:val="28"/>
          <w:rtl/>
          <w:lang w:bidi="fa-IR"/>
        </w:rPr>
        <w:t>–</w:t>
      </w:r>
      <w:r w:rsidRPr="008B17B0">
        <w:rPr>
          <w:rFonts w:ascii="vazir" w:eastAsia="Times New Roman" w:hAnsi="vazir" w:cs="B Nazanin"/>
          <w:sz w:val="28"/>
          <w:szCs w:val="28"/>
          <w:rtl/>
          <w:lang w:bidi="fa-IR"/>
        </w:rPr>
        <w:t xml:space="preserve"> </w:t>
      </w:r>
      <w:r w:rsidRPr="008B17B0">
        <w:rPr>
          <w:rFonts w:ascii="vazir" w:eastAsia="Times New Roman" w:hAnsi="vazir" w:cs="B Nazanin"/>
          <w:sz w:val="28"/>
          <w:szCs w:val="28"/>
          <w:rtl/>
        </w:rPr>
        <w:t xml:space="preserve">مورخ </w:t>
      </w:r>
      <w:r w:rsidRPr="008B17B0">
        <w:rPr>
          <w:rFonts w:ascii="vazir" w:eastAsia="Times New Roman" w:hAnsi="vazir" w:cs="B Nazanin"/>
          <w:sz w:val="28"/>
          <w:szCs w:val="28"/>
          <w:rtl/>
          <w:lang w:bidi="fa-IR"/>
        </w:rPr>
        <w:t>۸۳/ ۱۰ / ۱</w:t>
      </w:r>
      <w:r w:rsidRPr="008B17B0">
        <w:rPr>
          <w:rFonts w:ascii="vazir" w:eastAsia="Times New Roman" w:hAnsi="vazir" w:cs="B Nazanin"/>
          <w:sz w:val="28"/>
          <w:szCs w:val="28"/>
          <w:rtl/>
        </w:rPr>
        <w:t xml:space="preserve"> هیأت عمومی دیوان عالی کشور، قابلیت استماع ندارد</w:t>
      </w:r>
      <w:r w:rsidRPr="008B17B0">
        <w:rPr>
          <w:rFonts w:ascii="vazir" w:eastAsia="Times New Roman" w:hAnsi="vazir" w:cs="B Nazanin"/>
          <w:sz w:val="28"/>
          <w:szCs w:val="28"/>
        </w:rPr>
        <w:t>.</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حتی در موردی که خواسته، الزام به تنظیم سند رسمی و تسلیم مبیع باشد و دادگاه ضمن احراز وقوع بیع، بایع را به تنظیم سند رسمی الزام کند، در مورد تسلیم مبیع، دعوی رد میشود</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۹۶۹</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۹۱/۸/۲۱</w:t>
      </w:r>
      <w:r w:rsidRPr="008B17B0">
        <w:rPr>
          <w:rFonts w:ascii="vazir" w:eastAsia="Times New Roman" w:hAnsi="vazir" w:cs="B Nazanin"/>
          <w:sz w:val="28"/>
          <w:szCs w:val="28"/>
          <w:bdr w:val="none" w:sz="0" w:space="0" w:color="auto" w:frame="1"/>
          <w:rtl/>
        </w:rPr>
        <w:t xml:space="preserve"> شعبه </w:t>
      </w:r>
      <w:r w:rsidRPr="008B17B0">
        <w:rPr>
          <w:rFonts w:ascii="vazir" w:eastAsia="Times New Roman" w:hAnsi="vazir" w:cs="B Nazanin"/>
          <w:sz w:val="28"/>
          <w:szCs w:val="28"/>
          <w:bdr w:val="none" w:sz="0" w:space="0" w:color="auto" w:frame="1"/>
          <w:rtl/>
          <w:lang w:bidi="fa-IR"/>
        </w:rPr>
        <w:t>۲۸</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دعوای تأیید و عدم وقوع بیع به تنهایی قابلیت استماع ندارد و باید به همراه دعوای الزام به تنظیم سند رسمی، مطرح شود</w:t>
      </w:r>
      <w:r w:rsidRPr="008B17B0">
        <w:rPr>
          <w:rFonts w:ascii="vazir" w:eastAsia="Times New Roman" w:hAnsi="vazir" w:cs="B Nazanin"/>
          <w:sz w:val="28"/>
          <w:szCs w:val="28"/>
        </w:rPr>
        <w:t>.</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همچنین چنان چه ملک رسماً به نام خوانده نباشد نیز تنظیم سند رسمی و تحویل مبیع، مسموع نخواهد بود</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۱۱۱۰۰</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۹۱/۸/۲۹</w:t>
      </w:r>
      <w:r w:rsidRPr="008B17B0">
        <w:rPr>
          <w:rFonts w:ascii="vazir" w:eastAsia="Times New Roman" w:hAnsi="vazir" w:cs="B Nazanin"/>
          <w:sz w:val="28"/>
          <w:szCs w:val="28"/>
          <w:bdr w:val="none" w:sz="0" w:space="0" w:color="auto" w:frame="1"/>
          <w:rtl/>
        </w:rPr>
        <w:t xml:space="preserve"> شعبه  </w:t>
      </w:r>
      <w:r w:rsidRPr="008B17B0">
        <w:rPr>
          <w:rFonts w:ascii="vazir" w:eastAsia="Times New Roman" w:hAnsi="vazir" w:cs="B Nazanin"/>
          <w:sz w:val="28"/>
          <w:szCs w:val="28"/>
          <w:bdr w:val="none" w:sz="0" w:space="0" w:color="auto" w:frame="1"/>
          <w:rtl/>
          <w:lang w:bidi="fa-IR"/>
        </w:rPr>
        <w:t>۳۳</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چنانچه مال غیر منقول مورد دعوی (انباری) قبلاً و رسماً به نام خواهان شده باشد، تقاضای او به تخلیه و تحویل مال باید تحت عنوان خلع ید مطرح شود و دعوی تحویل مبیع، صحیح نیست و قابلیت استماع ندارد</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۱۶۹۷</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۹۱/۱۲/۱۴</w:t>
      </w:r>
      <w:r w:rsidRPr="008B17B0">
        <w:rPr>
          <w:rFonts w:ascii="vazir" w:eastAsia="Times New Roman" w:hAnsi="vazir" w:cs="B Nazanin"/>
          <w:sz w:val="28"/>
          <w:szCs w:val="28"/>
          <w:bdr w:val="none" w:sz="0" w:space="0" w:color="auto" w:frame="1"/>
          <w:rtl/>
        </w:rPr>
        <w:t xml:space="preserve"> شعبه </w:t>
      </w:r>
      <w:r w:rsidRPr="008B17B0">
        <w:rPr>
          <w:rFonts w:ascii="vazir" w:eastAsia="Times New Roman" w:hAnsi="vazir" w:cs="B Nazanin"/>
          <w:sz w:val="28"/>
          <w:szCs w:val="28"/>
          <w:bdr w:val="none" w:sz="0" w:space="0" w:color="auto" w:frame="1"/>
          <w:rtl/>
          <w:lang w:bidi="fa-IR"/>
        </w:rPr>
        <w:t>۱۳</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lastRenderedPageBreak/>
        <w:t xml:space="preserve">ماده </w:t>
      </w:r>
      <w:r w:rsidRPr="008B17B0">
        <w:rPr>
          <w:rFonts w:ascii="vazir" w:eastAsia="Times New Roman" w:hAnsi="vazir" w:cs="B Nazanin"/>
          <w:sz w:val="28"/>
          <w:szCs w:val="28"/>
          <w:rtl/>
          <w:lang w:bidi="fa-IR"/>
        </w:rPr>
        <w:t>۳۶۲</w:t>
      </w:r>
      <w:r w:rsidRPr="008B17B0">
        <w:rPr>
          <w:rFonts w:ascii="vazir" w:eastAsia="Times New Roman" w:hAnsi="vazir" w:cs="B Nazanin"/>
          <w:sz w:val="28"/>
          <w:szCs w:val="28"/>
          <w:rtl/>
        </w:rPr>
        <w:t xml:space="preserve"> ق.م، تصریح دارد که به مجرد وقوع عقد بیع، مشتری، مالک مبیع و فروشنده، مالک ثمن می شود</w:t>
      </w:r>
      <w:r w:rsidRPr="008B17B0">
        <w:rPr>
          <w:rFonts w:ascii="vazir" w:eastAsia="Times New Roman" w:hAnsi="vazir" w:cs="B Nazanin"/>
          <w:sz w:val="28"/>
          <w:szCs w:val="28"/>
        </w:rPr>
        <w:t>.</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بنابراین اولاً عقد بیع، بایع را به تحویل مبیع ملزم می کند و مشتری را به تأدیه ی ثمن و ثانیاً در قرارداد، صراحتاً مبیع توصیف و محل استقرار آن تعیین شده و ثالثأ تنظیم سند از شرایط عقد بیع است و عدم تنظیم سند به نام خریدار، مانع از استماع دعوی وی مبنی بر تحویل مبیع نمی باشد</w:t>
      </w:r>
      <w:r w:rsidRPr="008B17B0">
        <w:rPr>
          <w:rFonts w:ascii="vazir" w:eastAsia="Times New Roman" w:hAnsi="vazir" w:cs="B Nazanin"/>
          <w:sz w:val="28"/>
          <w:szCs w:val="28"/>
        </w:rPr>
        <w:t>.</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رابعاً قرارداد مذکور با رعایت اصول کلی حاکم بر قراردادها تنظیم شده که تحویل مبیع از زمره تعهدات فروشنده است. پس عدم تنظیم سند رسمی مالکیت به نام خریدار مانع از استماع دعوای الزام به تحویل و تسلیم مبیع نیست</w:t>
      </w:r>
      <w:r w:rsidRPr="008B17B0">
        <w:rPr>
          <w:rFonts w:ascii="vazir" w:eastAsia="Times New Roman" w:hAnsi="vazir" w:cs="B Nazanin"/>
          <w:sz w:val="28"/>
          <w:szCs w:val="28"/>
        </w:rPr>
        <w:t>.</w:t>
      </w:r>
    </w:p>
    <w:p w:rsidR="0068360B" w:rsidRPr="008B17B0" w:rsidRDefault="0068360B" w:rsidP="008B17B0">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w:t>
      </w:r>
      <w:r w:rsidRPr="008B17B0">
        <w:rPr>
          <w:rFonts w:ascii="vazir" w:eastAsia="Times New Roman" w:hAnsi="vazir" w:cs="B Nazanin"/>
          <w:sz w:val="28"/>
          <w:szCs w:val="28"/>
          <w:bdr w:val="none" w:sz="0" w:space="0" w:color="auto" w:frame="1"/>
          <w:rtl/>
          <w:lang w:bidi="fa-IR"/>
        </w:rPr>
        <w:t>۱۳۸۸-۱۳۸۹</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۸۳/۱۱/۱۲</w:t>
      </w:r>
      <w:r w:rsidRPr="008B17B0">
        <w:rPr>
          <w:rFonts w:ascii="vazir" w:eastAsia="Times New Roman" w:hAnsi="vazir" w:cs="B Nazanin"/>
          <w:sz w:val="28"/>
          <w:szCs w:val="28"/>
          <w:bdr w:val="none" w:sz="0" w:space="0" w:color="auto" w:frame="1"/>
          <w:rtl/>
        </w:rPr>
        <w:t xml:space="preserve"> شعبه ی </w:t>
      </w:r>
      <w:r w:rsidRPr="008B17B0">
        <w:rPr>
          <w:rFonts w:ascii="vazir" w:eastAsia="Times New Roman" w:hAnsi="vazir" w:cs="B Nazanin"/>
          <w:sz w:val="28"/>
          <w:szCs w:val="28"/>
          <w:bdr w:val="none" w:sz="0" w:space="0" w:color="auto" w:frame="1"/>
          <w:rtl/>
          <w:lang w:bidi="fa-IR"/>
        </w:rPr>
        <w:t>۳۵</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در مورد درخواست مربوط به تحویل مبیع، قرار اناطه ی حقوقی صادر شده است تا به دعوی الزام به تنظیم سند رسمی انتقال، رسیدگی شود</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۱۳۱۶</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۸۳/۱۰/۲۶</w:t>
      </w:r>
      <w:r w:rsidRPr="008B17B0">
        <w:rPr>
          <w:rFonts w:ascii="vazir" w:eastAsia="Times New Roman" w:hAnsi="vazir" w:cs="B Nazanin"/>
          <w:sz w:val="28"/>
          <w:szCs w:val="28"/>
          <w:bdr w:val="none" w:sz="0" w:space="0" w:color="auto" w:frame="1"/>
          <w:rtl/>
        </w:rPr>
        <w:t xml:space="preserve"> شعبه ی </w:t>
      </w:r>
      <w:r w:rsidRPr="008B17B0">
        <w:rPr>
          <w:rFonts w:ascii="vazir" w:eastAsia="Times New Roman" w:hAnsi="vazir" w:cs="B Nazanin"/>
          <w:sz w:val="28"/>
          <w:szCs w:val="28"/>
          <w:bdr w:val="none" w:sz="0" w:space="0" w:color="auto" w:frame="1"/>
          <w:rtl/>
          <w:lang w:bidi="fa-IR"/>
        </w:rPr>
        <w:t>۱۲</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در مبایعه نامه ی مستند دعوی، حق فسخ قرارداد وجود ندارد و اعمال فسخ قانونی نیز مقدمتاً مستلزم اجبار فروشنده به تسلیم مبیع می باشند</w:t>
      </w:r>
      <w:r w:rsidRPr="008B17B0">
        <w:rPr>
          <w:rFonts w:ascii="vazir" w:eastAsia="Times New Roman" w:hAnsi="vazir" w:cs="B Nazanin"/>
          <w:sz w:val="28"/>
          <w:szCs w:val="28"/>
        </w:rPr>
        <w:t>.</w:t>
      </w:r>
    </w:p>
    <w:p w:rsidR="0068360B" w:rsidRPr="008B17B0" w:rsidRDefault="0068360B" w:rsidP="0080211D">
      <w:pPr>
        <w:shd w:val="clear" w:color="auto" w:fill="FFFFFF" w:themeFill="background1"/>
        <w:bidi/>
        <w:spacing w:after="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bdr w:val="none" w:sz="0" w:space="0" w:color="auto" w:frame="1"/>
          <w:rtl/>
        </w:rPr>
        <w:t xml:space="preserve">رأی شماره  </w:t>
      </w:r>
      <w:r w:rsidRPr="008B17B0">
        <w:rPr>
          <w:rFonts w:ascii="vazir" w:eastAsia="Times New Roman" w:hAnsi="vazir" w:cs="B Nazanin"/>
          <w:sz w:val="28"/>
          <w:szCs w:val="28"/>
          <w:bdr w:val="none" w:sz="0" w:space="0" w:color="auto" w:frame="1"/>
          <w:rtl/>
          <w:lang w:bidi="fa-IR"/>
        </w:rPr>
        <w:t>۱۳۲۷</w:t>
      </w:r>
      <w:r w:rsidRPr="008B17B0">
        <w:rPr>
          <w:rFonts w:ascii="vazir" w:eastAsia="Times New Roman" w:hAnsi="vazir" w:cs="B Nazanin"/>
          <w:sz w:val="28"/>
          <w:szCs w:val="28"/>
          <w:bdr w:val="none" w:sz="0" w:space="0" w:color="auto" w:frame="1"/>
          <w:rtl/>
        </w:rPr>
        <w:t xml:space="preserve"> مورخ </w:t>
      </w:r>
      <w:r w:rsidRPr="008B17B0">
        <w:rPr>
          <w:rFonts w:ascii="vazir" w:eastAsia="Times New Roman" w:hAnsi="vazir" w:cs="B Nazanin"/>
          <w:sz w:val="28"/>
          <w:szCs w:val="28"/>
          <w:bdr w:val="none" w:sz="0" w:space="0" w:color="auto" w:frame="1"/>
          <w:rtl/>
          <w:lang w:bidi="fa-IR"/>
        </w:rPr>
        <w:t>۸۴/۹/۵</w:t>
      </w:r>
      <w:r w:rsidRPr="008B17B0">
        <w:rPr>
          <w:rFonts w:ascii="vazir" w:eastAsia="Times New Roman" w:hAnsi="vazir" w:cs="B Nazanin"/>
          <w:sz w:val="28"/>
          <w:szCs w:val="28"/>
          <w:bdr w:val="none" w:sz="0" w:space="0" w:color="auto" w:frame="1"/>
          <w:rtl/>
        </w:rPr>
        <w:t xml:space="preserve"> شعبه ی </w:t>
      </w:r>
      <w:r w:rsidRPr="008B17B0">
        <w:rPr>
          <w:rFonts w:ascii="vazir" w:eastAsia="Times New Roman" w:hAnsi="vazir" w:cs="B Nazanin"/>
          <w:sz w:val="28"/>
          <w:szCs w:val="28"/>
          <w:bdr w:val="none" w:sz="0" w:space="0" w:color="auto" w:frame="1"/>
          <w:rtl/>
          <w:lang w:bidi="fa-IR"/>
        </w:rPr>
        <w:t>۳۵</w:t>
      </w:r>
      <w:r w:rsidRPr="008B17B0">
        <w:rPr>
          <w:rFonts w:ascii="vazir" w:eastAsia="Times New Roman" w:hAnsi="vazir" w:cs="B Nazanin"/>
          <w:sz w:val="28"/>
          <w:szCs w:val="28"/>
          <w:bdr w:val="none" w:sz="0" w:space="0" w:color="auto" w:frame="1"/>
          <w:rtl/>
        </w:rPr>
        <w:t xml:space="preserve"> دادگاه تجدیدنظر استان تهران</w:t>
      </w:r>
    </w:p>
    <w:p w:rsidR="0068360B" w:rsidRPr="008B17B0" w:rsidRDefault="0068360B" w:rsidP="008B17B0">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استدلال دادگاه بدوی در خصوص این که عین پلاک ثبتی که آپارتمان موضوع قرارداد در آن مستقر است، در بازداشت بوده و مادام که از پلاک موصوف، رفع بازداشت نشود، دعوی، قابلیت استماع را نخواهد داشت و موجه نمیباشد؛</w:t>
      </w:r>
    </w:p>
    <w:p w:rsidR="0068360B" w:rsidRPr="008B17B0" w:rsidRDefault="0068360B" w:rsidP="0080211D">
      <w:pPr>
        <w:shd w:val="clear" w:color="auto" w:fill="FFFFFF" w:themeFill="background1"/>
        <w:bidi/>
        <w:spacing w:after="480" w:line="240" w:lineRule="auto"/>
        <w:ind w:left="360"/>
        <w:jc w:val="lowKashida"/>
        <w:textAlignment w:val="baseline"/>
        <w:rPr>
          <w:rFonts w:ascii="vazir" w:eastAsia="Times New Roman" w:hAnsi="vazir" w:cs="B Nazanin"/>
          <w:sz w:val="28"/>
          <w:szCs w:val="28"/>
        </w:rPr>
      </w:pPr>
      <w:r w:rsidRPr="008B17B0">
        <w:rPr>
          <w:rFonts w:ascii="vazir" w:eastAsia="Times New Roman" w:hAnsi="vazir" w:cs="B Nazanin"/>
          <w:sz w:val="28"/>
          <w:szCs w:val="28"/>
          <w:rtl/>
        </w:rPr>
        <w:t xml:space="preserve">زیرا خواسته ی تجدید نظرخواه، الزام به تنظیم سند رسمی انتقال ملک نبوده است تا این امر مخل حقوق بازداشت کنندگان ملک باشد و این امر منصرف از رای وحدت رویه شماره  </w:t>
      </w:r>
      <w:r w:rsidRPr="008B17B0">
        <w:rPr>
          <w:rFonts w:ascii="vazir" w:eastAsia="Times New Roman" w:hAnsi="vazir" w:cs="B Nazanin"/>
          <w:sz w:val="28"/>
          <w:szCs w:val="28"/>
          <w:rtl/>
          <w:lang w:bidi="fa-IR"/>
        </w:rPr>
        <w:t>۶۲۰</w:t>
      </w:r>
      <w:r w:rsidRPr="008B17B0">
        <w:rPr>
          <w:rFonts w:ascii="vazir" w:eastAsia="Times New Roman" w:hAnsi="vazir" w:cs="B Nazanin"/>
          <w:sz w:val="28"/>
          <w:szCs w:val="28"/>
          <w:rtl/>
        </w:rPr>
        <w:t xml:space="preserve"> در تاریخ </w:t>
      </w:r>
      <w:r w:rsidRPr="008B17B0">
        <w:rPr>
          <w:rFonts w:ascii="vazir" w:eastAsia="Times New Roman" w:hAnsi="vazir" w:cs="B Nazanin"/>
          <w:sz w:val="28"/>
          <w:szCs w:val="28"/>
          <w:rtl/>
          <w:lang w:bidi="fa-IR"/>
        </w:rPr>
        <w:t>۷۶/۸/۲۰</w:t>
      </w:r>
      <w:r w:rsidRPr="008B17B0">
        <w:rPr>
          <w:rFonts w:ascii="vazir" w:eastAsia="Times New Roman" w:hAnsi="vazir" w:cs="B Nazanin"/>
          <w:sz w:val="28"/>
          <w:szCs w:val="28"/>
          <w:rtl/>
        </w:rPr>
        <w:t xml:space="preserve"> هیات عمومی دیوان عالی کشور و مفاد ماده ی </w:t>
      </w:r>
      <w:r w:rsidRPr="008B17B0">
        <w:rPr>
          <w:rFonts w:ascii="vazir" w:eastAsia="Times New Roman" w:hAnsi="vazir" w:cs="B Nazanin"/>
          <w:sz w:val="28"/>
          <w:szCs w:val="28"/>
          <w:rtl/>
          <w:lang w:bidi="fa-IR"/>
        </w:rPr>
        <w:t>۷۹۳</w:t>
      </w:r>
      <w:r w:rsidRPr="008B17B0">
        <w:rPr>
          <w:rFonts w:ascii="vazir" w:eastAsia="Times New Roman" w:hAnsi="vazir" w:cs="B Nazanin"/>
          <w:sz w:val="28"/>
          <w:szCs w:val="28"/>
          <w:rtl/>
        </w:rPr>
        <w:t xml:space="preserve"> قانون مدنی است و چون موضوع دعوی خواهان، تحویل مبیع می باشد باید به دعوی رسیدگی شود؛ زیرا مخل حقوق بازداشت کننده نیست</w:t>
      </w:r>
      <w:r w:rsidRPr="008B17B0">
        <w:rPr>
          <w:rFonts w:ascii="vazir" w:eastAsia="Times New Roman" w:hAnsi="vazir" w:cs="B Nazanin"/>
          <w:sz w:val="28"/>
          <w:szCs w:val="28"/>
        </w:rPr>
        <w:t>.</w:t>
      </w:r>
    </w:p>
    <w:p w:rsidR="003E4D49" w:rsidRPr="008B17B0" w:rsidRDefault="00A119CF" w:rsidP="008B17B0">
      <w:pPr>
        <w:shd w:val="clear" w:color="auto" w:fill="FFFFFF" w:themeFill="background1"/>
        <w:bidi/>
        <w:spacing w:line="240" w:lineRule="auto"/>
        <w:jc w:val="lowKashida"/>
        <w:rPr>
          <w:rFonts w:cs="B Nazanin"/>
          <w:sz w:val="28"/>
          <w:szCs w:val="28"/>
        </w:rPr>
      </w:pPr>
    </w:p>
    <w:sectPr w:rsidR="003E4D49" w:rsidRPr="008B17B0"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zir">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34D"/>
    <w:multiLevelType w:val="hybridMultilevel"/>
    <w:tmpl w:val="3D8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20858"/>
    <w:multiLevelType w:val="multilevel"/>
    <w:tmpl w:val="722C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308B3"/>
    <w:multiLevelType w:val="multilevel"/>
    <w:tmpl w:val="EB8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820B8"/>
    <w:multiLevelType w:val="multilevel"/>
    <w:tmpl w:val="D296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60656"/>
    <w:multiLevelType w:val="multilevel"/>
    <w:tmpl w:val="A4D8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F9"/>
    <w:rsid w:val="00136150"/>
    <w:rsid w:val="00236BD9"/>
    <w:rsid w:val="00327641"/>
    <w:rsid w:val="003D6E12"/>
    <w:rsid w:val="003E7D9F"/>
    <w:rsid w:val="00581E95"/>
    <w:rsid w:val="0068360B"/>
    <w:rsid w:val="007B7D34"/>
    <w:rsid w:val="007D4F12"/>
    <w:rsid w:val="0080211D"/>
    <w:rsid w:val="008B17B0"/>
    <w:rsid w:val="009B3B57"/>
    <w:rsid w:val="00A119CF"/>
    <w:rsid w:val="00A6262C"/>
    <w:rsid w:val="00CD7D4E"/>
    <w:rsid w:val="00CE36E8"/>
    <w:rsid w:val="00D02689"/>
    <w:rsid w:val="00D846F9"/>
    <w:rsid w:val="00E40DDB"/>
    <w:rsid w:val="00F34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2BFAF-95A9-4592-8A51-5085C186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03850">
      <w:bodyDiv w:val="1"/>
      <w:marLeft w:val="0"/>
      <w:marRight w:val="0"/>
      <w:marTop w:val="0"/>
      <w:marBottom w:val="0"/>
      <w:divBdr>
        <w:top w:val="none" w:sz="0" w:space="0" w:color="auto"/>
        <w:left w:val="none" w:sz="0" w:space="0" w:color="auto"/>
        <w:bottom w:val="none" w:sz="0" w:space="0" w:color="auto"/>
        <w:right w:val="none" w:sz="0" w:space="0" w:color="auto"/>
      </w:divBdr>
      <w:divsChild>
        <w:div w:id="639725611">
          <w:marLeft w:val="0"/>
          <w:marRight w:val="0"/>
          <w:marTop w:val="480"/>
          <w:marBottom w:val="0"/>
          <w:divBdr>
            <w:top w:val="none" w:sz="0" w:space="0" w:color="auto"/>
            <w:left w:val="none" w:sz="0" w:space="0" w:color="auto"/>
            <w:bottom w:val="none" w:sz="0" w:space="0" w:color="auto"/>
            <w:right w:val="none" w:sz="0" w:space="0" w:color="auto"/>
          </w:divBdr>
          <w:divsChild>
            <w:div w:id="1224953582">
              <w:marLeft w:val="0"/>
              <w:marRight w:val="0"/>
              <w:marTop w:val="0"/>
              <w:marBottom w:val="0"/>
              <w:divBdr>
                <w:top w:val="none" w:sz="0" w:space="0" w:color="auto"/>
                <w:left w:val="none" w:sz="0" w:space="0" w:color="auto"/>
                <w:bottom w:val="none" w:sz="0" w:space="0" w:color="auto"/>
                <w:right w:val="none" w:sz="0" w:space="0" w:color="auto"/>
              </w:divBdr>
            </w:div>
          </w:divsChild>
        </w:div>
        <w:div w:id="499197436">
          <w:marLeft w:val="0"/>
          <w:marRight w:val="0"/>
          <w:marTop w:val="0"/>
          <w:marBottom w:val="0"/>
          <w:divBdr>
            <w:top w:val="none" w:sz="0" w:space="0" w:color="auto"/>
            <w:left w:val="none" w:sz="0" w:space="0" w:color="auto"/>
            <w:bottom w:val="none" w:sz="0" w:space="0" w:color="auto"/>
            <w:right w:val="none" w:sz="0" w:space="0" w:color="auto"/>
          </w:divBdr>
        </w:div>
      </w:divsChild>
    </w:div>
    <w:div w:id="1397900642">
      <w:bodyDiv w:val="1"/>
      <w:marLeft w:val="0"/>
      <w:marRight w:val="0"/>
      <w:marTop w:val="0"/>
      <w:marBottom w:val="0"/>
      <w:divBdr>
        <w:top w:val="none" w:sz="0" w:space="0" w:color="auto"/>
        <w:left w:val="none" w:sz="0" w:space="0" w:color="auto"/>
        <w:bottom w:val="none" w:sz="0" w:space="0" w:color="auto"/>
        <w:right w:val="none" w:sz="0" w:space="0" w:color="auto"/>
      </w:divBdr>
      <w:divsChild>
        <w:div w:id="195511910">
          <w:marLeft w:val="-225"/>
          <w:marRight w:val="-225"/>
          <w:marTop w:val="0"/>
          <w:marBottom w:val="0"/>
          <w:divBdr>
            <w:top w:val="none" w:sz="0" w:space="0" w:color="auto"/>
            <w:left w:val="none" w:sz="0" w:space="0" w:color="auto"/>
            <w:bottom w:val="none" w:sz="0" w:space="0" w:color="auto"/>
            <w:right w:val="none" w:sz="0" w:space="0" w:color="auto"/>
          </w:divBdr>
          <w:divsChild>
            <w:div w:id="830604677">
              <w:marLeft w:val="0"/>
              <w:marRight w:val="0"/>
              <w:marTop w:val="0"/>
              <w:marBottom w:val="0"/>
              <w:divBdr>
                <w:top w:val="none" w:sz="0" w:space="0" w:color="auto"/>
                <w:left w:val="none" w:sz="0" w:space="0" w:color="auto"/>
                <w:bottom w:val="none" w:sz="0" w:space="0" w:color="auto"/>
                <w:right w:val="none" w:sz="0" w:space="0" w:color="auto"/>
              </w:divBdr>
              <w:divsChild>
                <w:div w:id="1217165458">
                  <w:marLeft w:val="0"/>
                  <w:marRight w:val="0"/>
                  <w:marTop w:val="0"/>
                  <w:marBottom w:val="0"/>
                  <w:divBdr>
                    <w:top w:val="none" w:sz="0" w:space="0" w:color="auto"/>
                    <w:left w:val="none" w:sz="0" w:space="0" w:color="auto"/>
                    <w:bottom w:val="none" w:sz="0" w:space="0" w:color="auto"/>
                    <w:right w:val="none" w:sz="0" w:space="0" w:color="auto"/>
                  </w:divBdr>
                  <w:divsChild>
                    <w:div w:id="1716807159">
                      <w:marLeft w:val="0"/>
                      <w:marRight w:val="0"/>
                      <w:marTop w:val="0"/>
                      <w:marBottom w:val="0"/>
                      <w:divBdr>
                        <w:top w:val="none" w:sz="0" w:space="0" w:color="auto"/>
                        <w:left w:val="none" w:sz="0" w:space="0" w:color="auto"/>
                        <w:bottom w:val="none" w:sz="0" w:space="0" w:color="auto"/>
                        <w:right w:val="none" w:sz="0" w:space="0" w:color="auto"/>
                      </w:divBdr>
                      <w:divsChild>
                        <w:div w:id="903372702">
                          <w:marLeft w:val="0"/>
                          <w:marRight w:val="0"/>
                          <w:marTop w:val="0"/>
                          <w:marBottom w:val="525"/>
                          <w:divBdr>
                            <w:top w:val="none" w:sz="0" w:space="0" w:color="auto"/>
                            <w:left w:val="none" w:sz="0" w:space="0" w:color="auto"/>
                            <w:bottom w:val="none" w:sz="0" w:space="0" w:color="auto"/>
                            <w:right w:val="none" w:sz="0" w:space="0" w:color="auto"/>
                          </w:divBdr>
                          <w:divsChild>
                            <w:div w:id="6051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7761">
              <w:marLeft w:val="0"/>
              <w:marRight w:val="0"/>
              <w:marTop w:val="0"/>
              <w:marBottom w:val="0"/>
              <w:divBdr>
                <w:top w:val="none" w:sz="0" w:space="0" w:color="auto"/>
                <w:left w:val="none" w:sz="0" w:space="0" w:color="auto"/>
                <w:bottom w:val="none" w:sz="0" w:space="0" w:color="auto"/>
                <w:right w:val="none" w:sz="0" w:space="0" w:color="auto"/>
              </w:divBdr>
              <w:divsChild>
                <w:div w:id="909312761">
                  <w:marLeft w:val="0"/>
                  <w:marRight w:val="0"/>
                  <w:marTop w:val="0"/>
                  <w:marBottom w:val="0"/>
                  <w:divBdr>
                    <w:top w:val="none" w:sz="0" w:space="0" w:color="auto"/>
                    <w:left w:val="none" w:sz="0" w:space="0" w:color="auto"/>
                    <w:bottom w:val="none" w:sz="0" w:space="0" w:color="auto"/>
                    <w:right w:val="none" w:sz="0" w:space="0" w:color="auto"/>
                  </w:divBdr>
                  <w:divsChild>
                    <w:div w:id="1680765534">
                      <w:marLeft w:val="0"/>
                      <w:marRight w:val="0"/>
                      <w:marTop w:val="0"/>
                      <w:marBottom w:val="0"/>
                      <w:divBdr>
                        <w:top w:val="none" w:sz="0" w:space="0" w:color="auto"/>
                        <w:left w:val="none" w:sz="0" w:space="0" w:color="auto"/>
                        <w:bottom w:val="none" w:sz="0" w:space="0" w:color="auto"/>
                        <w:right w:val="none" w:sz="0" w:space="0" w:color="auto"/>
                      </w:divBdr>
                      <w:divsChild>
                        <w:div w:id="169415020">
                          <w:marLeft w:val="0"/>
                          <w:marRight w:val="0"/>
                          <w:marTop w:val="0"/>
                          <w:marBottom w:val="525"/>
                          <w:divBdr>
                            <w:top w:val="none" w:sz="0" w:space="0" w:color="auto"/>
                            <w:left w:val="none" w:sz="0" w:space="0" w:color="auto"/>
                            <w:bottom w:val="none" w:sz="0" w:space="0" w:color="auto"/>
                            <w:right w:val="none" w:sz="0" w:space="0" w:color="auto"/>
                          </w:divBdr>
                          <w:divsChild>
                            <w:div w:id="125986779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78145325">
          <w:marLeft w:val="-225"/>
          <w:marRight w:val="-225"/>
          <w:marTop w:val="0"/>
          <w:marBottom w:val="0"/>
          <w:divBdr>
            <w:top w:val="none" w:sz="0" w:space="0" w:color="auto"/>
            <w:left w:val="none" w:sz="0" w:space="0" w:color="auto"/>
            <w:bottom w:val="none" w:sz="0" w:space="0" w:color="auto"/>
            <w:right w:val="none" w:sz="0" w:space="0" w:color="auto"/>
          </w:divBdr>
          <w:divsChild>
            <w:div w:id="893006799">
              <w:marLeft w:val="0"/>
              <w:marRight w:val="0"/>
              <w:marTop w:val="0"/>
              <w:marBottom w:val="0"/>
              <w:divBdr>
                <w:top w:val="none" w:sz="0" w:space="0" w:color="auto"/>
                <w:left w:val="none" w:sz="0" w:space="0" w:color="auto"/>
                <w:bottom w:val="none" w:sz="0" w:space="0" w:color="auto"/>
                <w:right w:val="none" w:sz="0" w:space="0" w:color="auto"/>
              </w:divBdr>
              <w:divsChild>
                <w:div w:id="437453412">
                  <w:marLeft w:val="0"/>
                  <w:marRight w:val="0"/>
                  <w:marTop w:val="0"/>
                  <w:marBottom w:val="0"/>
                  <w:divBdr>
                    <w:top w:val="none" w:sz="0" w:space="0" w:color="auto"/>
                    <w:left w:val="none" w:sz="0" w:space="0" w:color="auto"/>
                    <w:bottom w:val="none" w:sz="0" w:space="0" w:color="auto"/>
                    <w:right w:val="none" w:sz="0" w:space="0" w:color="auto"/>
                  </w:divBdr>
                  <w:divsChild>
                    <w:div w:id="1057045842">
                      <w:marLeft w:val="0"/>
                      <w:marRight w:val="0"/>
                      <w:marTop w:val="0"/>
                      <w:marBottom w:val="0"/>
                      <w:divBdr>
                        <w:top w:val="none" w:sz="0" w:space="0" w:color="auto"/>
                        <w:left w:val="none" w:sz="0" w:space="0" w:color="auto"/>
                        <w:bottom w:val="none" w:sz="0" w:space="0" w:color="auto"/>
                        <w:right w:val="none" w:sz="0" w:space="0" w:color="auto"/>
                      </w:divBdr>
                      <w:divsChild>
                        <w:div w:id="2114126816">
                          <w:marLeft w:val="0"/>
                          <w:marRight w:val="0"/>
                          <w:marTop w:val="0"/>
                          <w:marBottom w:val="525"/>
                          <w:divBdr>
                            <w:top w:val="none" w:sz="0" w:space="0" w:color="auto"/>
                            <w:left w:val="none" w:sz="0" w:space="0" w:color="auto"/>
                            <w:bottom w:val="none" w:sz="0" w:space="0" w:color="auto"/>
                            <w:right w:val="none" w:sz="0" w:space="0" w:color="auto"/>
                          </w:divBdr>
                          <w:divsChild>
                            <w:div w:id="3008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3445">
              <w:marLeft w:val="0"/>
              <w:marRight w:val="0"/>
              <w:marTop w:val="0"/>
              <w:marBottom w:val="0"/>
              <w:divBdr>
                <w:top w:val="none" w:sz="0" w:space="0" w:color="auto"/>
                <w:left w:val="none" w:sz="0" w:space="0" w:color="auto"/>
                <w:bottom w:val="none" w:sz="0" w:space="0" w:color="auto"/>
                <w:right w:val="none" w:sz="0" w:space="0" w:color="auto"/>
              </w:divBdr>
              <w:divsChild>
                <w:div w:id="634415048">
                  <w:marLeft w:val="0"/>
                  <w:marRight w:val="0"/>
                  <w:marTop w:val="0"/>
                  <w:marBottom w:val="0"/>
                  <w:divBdr>
                    <w:top w:val="none" w:sz="0" w:space="0" w:color="auto"/>
                    <w:left w:val="none" w:sz="0" w:space="0" w:color="auto"/>
                    <w:bottom w:val="none" w:sz="0" w:space="0" w:color="auto"/>
                    <w:right w:val="none" w:sz="0" w:space="0" w:color="auto"/>
                  </w:divBdr>
                  <w:divsChild>
                    <w:div w:id="1963487831">
                      <w:marLeft w:val="0"/>
                      <w:marRight w:val="0"/>
                      <w:marTop w:val="0"/>
                      <w:marBottom w:val="0"/>
                      <w:divBdr>
                        <w:top w:val="none" w:sz="0" w:space="0" w:color="auto"/>
                        <w:left w:val="none" w:sz="0" w:space="0" w:color="auto"/>
                        <w:bottom w:val="none" w:sz="0" w:space="0" w:color="auto"/>
                        <w:right w:val="none" w:sz="0" w:space="0" w:color="auto"/>
                      </w:divBdr>
                      <w:divsChild>
                        <w:div w:id="1353259747">
                          <w:marLeft w:val="0"/>
                          <w:marRight w:val="0"/>
                          <w:marTop w:val="0"/>
                          <w:marBottom w:val="525"/>
                          <w:divBdr>
                            <w:top w:val="none" w:sz="0" w:space="0" w:color="auto"/>
                            <w:left w:val="none" w:sz="0" w:space="0" w:color="auto"/>
                            <w:bottom w:val="none" w:sz="0" w:space="0" w:color="auto"/>
                            <w:right w:val="none" w:sz="0" w:space="0" w:color="auto"/>
                          </w:divBdr>
                          <w:divsChild>
                            <w:div w:id="13463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4</cp:revision>
  <dcterms:created xsi:type="dcterms:W3CDTF">2020-08-19T21:10:00Z</dcterms:created>
  <dcterms:modified xsi:type="dcterms:W3CDTF">2020-08-20T05:57:00Z</dcterms:modified>
</cp:coreProperties>
</file>