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42E" w:rsidRDefault="00FE242E" w:rsidP="00FE242E">
      <w:pPr>
        <w:bidi/>
        <w:spacing w:after="0" w:line="240" w:lineRule="auto"/>
        <w:jc w:val="lowKashida"/>
        <w:textAlignment w:val="baseline"/>
        <w:rPr>
          <w:rFonts w:ascii="at10" w:eastAsia="Times New Roman" w:hAnsi="at10" w:cs="B Nazanin"/>
          <w:sz w:val="28"/>
          <w:szCs w:val="28"/>
          <w:bdr w:val="none" w:sz="0" w:space="0" w:color="auto" w:frame="1"/>
          <w:shd w:val="clear" w:color="auto" w:fill="FFFFFF"/>
          <w:rtl/>
        </w:rPr>
      </w:pPr>
    </w:p>
    <w:p w:rsidR="00FE242E" w:rsidRPr="009D5D94" w:rsidRDefault="009D5D94" w:rsidP="009D5D94">
      <w:pPr>
        <w:bidi/>
        <w:spacing w:after="0" w:line="240" w:lineRule="auto"/>
        <w:jc w:val="center"/>
        <w:textAlignment w:val="baseline"/>
        <w:rPr>
          <w:rFonts w:ascii="at10" w:eastAsia="Times New Roman" w:hAnsi="at10" w:cs="B Nazanin"/>
          <w:b/>
          <w:bCs/>
          <w:sz w:val="28"/>
          <w:szCs w:val="28"/>
          <w:bdr w:val="none" w:sz="0" w:space="0" w:color="auto" w:frame="1"/>
          <w:shd w:val="clear" w:color="auto" w:fill="FFFFFF"/>
        </w:rPr>
      </w:pPr>
      <w:r w:rsidRPr="009D5D94">
        <w:rPr>
          <w:rFonts w:ascii="at10" w:eastAsia="Times New Roman" w:hAnsi="at10" w:cs="B Nazanin" w:hint="cs"/>
          <w:b/>
          <w:bCs/>
          <w:sz w:val="28"/>
          <w:szCs w:val="28"/>
          <w:bdr w:val="none" w:sz="0" w:space="0" w:color="auto" w:frame="1"/>
          <w:shd w:val="clear" w:color="auto" w:fill="FFFFFF"/>
          <w:rtl/>
        </w:rPr>
        <w:t>مستندات قانونی</w:t>
      </w:r>
      <w:bookmarkStart w:id="0" w:name="_GoBack"/>
      <w:bookmarkEnd w:id="0"/>
      <w:r w:rsidRPr="009D5D94">
        <w:rPr>
          <w:rFonts w:ascii="at10" w:eastAsia="Times New Roman" w:hAnsi="at10" w:cs="B Nazanin" w:hint="cs"/>
          <w:b/>
          <w:bCs/>
          <w:sz w:val="28"/>
          <w:szCs w:val="28"/>
          <w:bdr w:val="none" w:sz="0" w:space="0" w:color="auto" w:frame="1"/>
          <w:shd w:val="clear" w:color="auto" w:fill="FFFFFF"/>
          <w:rtl/>
        </w:rPr>
        <w:t xml:space="preserve"> </w:t>
      </w:r>
      <w:r>
        <w:rPr>
          <w:rFonts w:ascii="at10" w:eastAsia="Times New Roman" w:hAnsi="at10" w:cs="B Nazanin" w:hint="cs"/>
          <w:b/>
          <w:bCs/>
          <w:sz w:val="28"/>
          <w:szCs w:val="28"/>
          <w:bdr w:val="none" w:sz="0" w:space="0" w:color="auto" w:frame="1"/>
          <w:shd w:val="clear" w:color="auto" w:fill="FFFFFF"/>
          <w:rtl/>
        </w:rPr>
        <w:t xml:space="preserve">دعوای </w:t>
      </w:r>
      <w:r w:rsidR="00FE242E" w:rsidRPr="009D5D94">
        <w:rPr>
          <w:rFonts w:ascii="at10" w:eastAsia="Times New Roman" w:hAnsi="at10" w:cs="B Nazanin"/>
          <w:b/>
          <w:bCs/>
          <w:sz w:val="28"/>
          <w:szCs w:val="28"/>
          <w:bdr w:val="none" w:sz="0" w:space="0" w:color="auto" w:frame="1"/>
          <w:shd w:val="clear" w:color="auto" w:fill="FFFFFF"/>
          <w:rtl/>
        </w:rPr>
        <w:t>الزام خریدار به تخلیه و استرداد ملک</w:t>
      </w:r>
    </w:p>
    <w:p w:rsidR="00FE242E" w:rsidRPr="009D5D94" w:rsidRDefault="00FE242E" w:rsidP="009D5D94">
      <w:pPr>
        <w:bidi/>
        <w:spacing w:after="0" w:line="240" w:lineRule="auto"/>
        <w:jc w:val="lowKashida"/>
        <w:textAlignment w:val="baseline"/>
        <w:rPr>
          <w:rFonts w:ascii="at10" w:eastAsia="Times New Roman" w:hAnsi="at10" w:cs="B Nazanin"/>
          <w:sz w:val="28"/>
          <w:szCs w:val="28"/>
          <w:bdr w:val="none" w:sz="0" w:space="0" w:color="auto" w:frame="1"/>
          <w:shd w:val="clear" w:color="auto" w:fill="FFFFFF"/>
        </w:rPr>
      </w:pPr>
      <w:r w:rsidRPr="009D5D94">
        <w:rPr>
          <w:rFonts w:ascii="at10" w:eastAsia="Times New Roman" w:hAnsi="at10" w:cs="B Nazanin"/>
          <w:sz w:val="28"/>
          <w:szCs w:val="28"/>
          <w:bdr w:val="none" w:sz="0" w:space="0" w:color="auto" w:frame="1"/>
          <w:shd w:val="clear" w:color="auto" w:fill="FFFFFF"/>
          <w:rtl/>
        </w:rPr>
        <w:t xml:space="preserve">ماده </w:t>
      </w:r>
      <w:r w:rsidRPr="009D5D94">
        <w:rPr>
          <w:rFonts w:ascii="at10" w:eastAsia="Times New Roman" w:hAnsi="at10" w:cs="B Nazanin"/>
          <w:sz w:val="28"/>
          <w:szCs w:val="28"/>
          <w:bdr w:val="none" w:sz="0" w:space="0" w:color="auto" w:frame="1"/>
          <w:shd w:val="clear" w:color="auto" w:fill="FFFFFF"/>
          <w:rtl/>
          <w:lang w:bidi="fa-IR"/>
        </w:rPr>
        <w:t>۳۶۶</w:t>
      </w:r>
      <w:r w:rsidRPr="009D5D94">
        <w:rPr>
          <w:rFonts w:ascii="at10" w:eastAsia="Times New Roman" w:hAnsi="at10" w:cs="B Nazanin"/>
          <w:sz w:val="28"/>
          <w:szCs w:val="28"/>
          <w:bdr w:val="none" w:sz="0" w:space="0" w:color="auto" w:frame="1"/>
          <w:shd w:val="clear" w:color="auto" w:fill="FFFFFF"/>
          <w:rtl/>
        </w:rPr>
        <w:t xml:space="preserve"> قانون مدنی</w:t>
      </w:r>
    </w:p>
    <w:p w:rsidR="00FE242E" w:rsidRPr="009D5D94" w:rsidRDefault="00FE242E" w:rsidP="00FE242E">
      <w:pPr>
        <w:bidi/>
        <w:spacing w:after="0" w:line="240" w:lineRule="auto"/>
        <w:jc w:val="lowKashida"/>
        <w:textAlignment w:val="baseline"/>
        <w:rPr>
          <w:rFonts w:ascii="at10" w:eastAsia="Times New Roman" w:hAnsi="at10" w:cs="B Nazanin"/>
          <w:sz w:val="28"/>
          <w:szCs w:val="28"/>
          <w:bdr w:val="none" w:sz="0" w:space="0" w:color="auto" w:frame="1"/>
          <w:shd w:val="clear" w:color="auto" w:fill="FFFFFF"/>
        </w:rPr>
      </w:pPr>
      <w:r w:rsidRPr="009D5D94">
        <w:rPr>
          <w:rFonts w:ascii="at10" w:eastAsia="Times New Roman" w:hAnsi="at10" w:cs="B Nazanin"/>
          <w:sz w:val="28"/>
          <w:szCs w:val="28"/>
          <w:bdr w:val="none" w:sz="0" w:space="0" w:color="auto" w:frame="1"/>
          <w:shd w:val="clear" w:color="auto" w:fill="FFFFFF"/>
          <w:rtl/>
        </w:rPr>
        <w:t>هر گاه کسی به بیع فاسد مالی را قبض کند، باید آن را به صاحبش رد کند و اگر تلف یا ناقص شود، ضامن عين و منافع آن خواهد بود</w:t>
      </w:r>
      <w:r w:rsidRPr="009D5D94">
        <w:rPr>
          <w:rFonts w:ascii="at10" w:eastAsia="Times New Roman" w:hAnsi="at10" w:cs="B Nazanin"/>
          <w:sz w:val="28"/>
          <w:szCs w:val="28"/>
          <w:bdr w:val="none" w:sz="0" w:space="0" w:color="auto" w:frame="1"/>
          <w:shd w:val="clear" w:color="auto" w:fill="FFFFFF"/>
        </w:rPr>
        <w:t>.</w:t>
      </w:r>
    </w:p>
    <w:p w:rsidR="00FE242E" w:rsidRPr="009D5D94" w:rsidRDefault="00FE242E" w:rsidP="009D5D94">
      <w:pPr>
        <w:bidi/>
        <w:spacing w:after="0" w:line="240" w:lineRule="auto"/>
        <w:jc w:val="lowKashida"/>
        <w:textAlignment w:val="baseline"/>
        <w:rPr>
          <w:rFonts w:ascii="at10" w:eastAsia="Times New Roman" w:hAnsi="at10" w:cs="B Nazanin"/>
          <w:sz w:val="28"/>
          <w:szCs w:val="28"/>
          <w:bdr w:val="none" w:sz="0" w:space="0" w:color="auto" w:frame="1"/>
          <w:shd w:val="clear" w:color="auto" w:fill="FFFFFF"/>
        </w:rPr>
      </w:pPr>
      <w:r w:rsidRPr="009D5D94">
        <w:rPr>
          <w:rFonts w:ascii="at10" w:eastAsia="Times New Roman" w:hAnsi="at10" w:cs="B Nazanin"/>
          <w:sz w:val="28"/>
          <w:szCs w:val="28"/>
          <w:bdr w:val="none" w:sz="0" w:space="0" w:color="auto" w:frame="1"/>
          <w:shd w:val="clear" w:color="auto" w:fill="FFFFFF"/>
          <w:rtl/>
        </w:rPr>
        <w:t xml:space="preserve">ماده </w:t>
      </w:r>
      <w:r w:rsidRPr="009D5D94">
        <w:rPr>
          <w:rFonts w:ascii="at10" w:eastAsia="Times New Roman" w:hAnsi="at10" w:cs="B Nazanin"/>
          <w:sz w:val="28"/>
          <w:szCs w:val="28"/>
          <w:bdr w:val="none" w:sz="0" w:space="0" w:color="auto" w:frame="1"/>
          <w:shd w:val="clear" w:color="auto" w:fill="FFFFFF"/>
          <w:rtl/>
          <w:lang w:bidi="fa-IR"/>
        </w:rPr>
        <w:t>۶۳۱</w:t>
      </w:r>
      <w:r w:rsidRPr="009D5D94">
        <w:rPr>
          <w:rFonts w:ascii="at10" w:eastAsia="Times New Roman" w:hAnsi="at10" w:cs="B Nazanin"/>
          <w:sz w:val="28"/>
          <w:szCs w:val="28"/>
          <w:bdr w:val="none" w:sz="0" w:space="0" w:color="auto" w:frame="1"/>
          <w:shd w:val="clear" w:color="auto" w:fill="FFFFFF"/>
          <w:rtl/>
        </w:rPr>
        <w:t xml:space="preserve"> قانون مدنی</w:t>
      </w:r>
    </w:p>
    <w:p w:rsidR="00FE242E" w:rsidRPr="009D5D94" w:rsidRDefault="00FE242E" w:rsidP="009D5D94">
      <w:pPr>
        <w:bidi/>
        <w:spacing w:after="0" w:line="240" w:lineRule="auto"/>
        <w:jc w:val="lowKashida"/>
        <w:textAlignment w:val="baseline"/>
        <w:rPr>
          <w:rFonts w:ascii="at10" w:eastAsia="Times New Roman" w:hAnsi="at10" w:cs="B Nazanin"/>
          <w:sz w:val="28"/>
          <w:szCs w:val="28"/>
          <w:bdr w:val="none" w:sz="0" w:space="0" w:color="auto" w:frame="1"/>
          <w:shd w:val="clear" w:color="auto" w:fill="FFFFFF"/>
        </w:rPr>
      </w:pPr>
      <w:r w:rsidRPr="009D5D94">
        <w:rPr>
          <w:rFonts w:ascii="at10" w:eastAsia="Times New Roman" w:hAnsi="at10" w:cs="B Nazanin"/>
          <w:sz w:val="28"/>
          <w:szCs w:val="28"/>
          <w:bdr w:val="none" w:sz="0" w:space="0" w:color="auto" w:frame="1"/>
          <w:shd w:val="clear" w:color="auto" w:fill="FFFFFF"/>
          <w:rtl/>
        </w:rPr>
        <w:t>هر گاه کسی مال غیر را به عنوانی غیر از مستودع متصرف باشد و مقررات این قانون او را نسبت به آن مال امین قرار داده باشد، مثل مستودع است. بنابراین مستأجر نسبت به عین مستأجره، قیم یا ولی نسبت به مال صغیر یا مولی علیه و امثال آنها، ضامن نمی باشد. مگر در صورت تفریط یا تعدی و در صورت استحقاق مالک به استرداد از تاریخ مطالبه او و امتناع متصرف با امکان رد، متصرف مسئول تلف و هر نقص یا عیبی خواهد بود. اگر چه مستند به فعل او نباشد</w:t>
      </w:r>
      <w:r w:rsidRPr="009D5D94">
        <w:rPr>
          <w:rFonts w:ascii="at10" w:eastAsia="Times New Roman" w:hAnsi="at10" w:cs="B Nazanin"/>
          <w:sz w:val="28"/>
          <w:szCs w:val="28"/>
          <w:bdr w:val="none" w:sz="0" w:space="0" w:color="auto" w:frame="1"/>
          <w:shd w:val="clear" w:color="auto" w:fill="FFFFFF"/>
        </w:rPr>
        <w:t>.</w:t>
      </w:r>
    </w:p>
    <w:p w:rsidR="00FE242E" w:rsidRPr="009D5D94" w:rsidRDefault="00FE242E" w:rsidP="009D5D94">
      <w:pPr>
        <w:bidi/>
        <w:spacing w:after="0" w:line="240" w:lineRule="auto"/>
        <w:jc w:val="lowKashida"/>
        <w:textAlignment w:val="baseline"/>
        <w:rPr>
          <w:rFonts w:ascii="at10" w:eastAsia="Times New Roman" w:hAnsi="at10" w:cs="B Nazanin"/>
          <w:sz w:val="28"/>
          <w:szCs w:val="28"/>
          <w:bdr w:val="none" w:sz="0" w:space="0" w:color="auto" w:frame="1"/>
          <w:shd w:val="clear" w:color="auto" w:fill="FFFFFF"/>
        </w:rPr>
      </w:pPr>
      <w:r w:rsidRPr="009D5D94">
        <w:rPr>
          <w:rFonts w:ascii="at10" w:eastAsia="Times New Roman" w:hAnsi="at10" w:cs="B Nazanin"/>
          <w:sz w:val="28"/>
          <w:szCs w:val="28"/>
          <w:bdr w:val="none" w:sz="0" w:space="0" w:color="auto" w:frame="1"/>
          <w:shd w:val="clear" w:color="auto" w:fill="FFFFFF"/>
          <w:rtl/>
        </w:rPr>
        <w:t xml:space="preserve">ماده </w:t>
      </w:r>
      <w:r w:rsidRPr="009D5D94">
        <w:rPr>
          <w:rFonts w:ascii="at10" w:eastAsia="Times New Roman" w:hAnsi="at10" w:cs="B Nazanin"/>
          <w:sz w:val="28"/>
          <w:szCs w:val="28"/>
          <w:bdr w:val="none" w:sz="0" w:space="0" w:color="auto" w:frame="1"/>
          <w:shd w:val="clear" w:color="auto" w:fill="FFFFFF"/>
          <w:rtl/>
          <w:lang w:bidi="fa-IR"/>
        </w:rPr>
        <w:t>۳۰۸</w:t>
      </w:r>
      <w:r w:rsidRPr="009D5D94">
        <w:rPr>
          <w:rFonts w:ascii="at10" w:eastAsia="Times New Roman" w:hAnsi="at10" w:cs="B Nazanin"/>
          <w:sz w:val="28"/>
          <w:szCs w:val="28"/>
          <w:bdr w:val="none" w:sz="0" w:space="0" w:color="auto" w:frame="1"/>
          <w:shd w:val="clear" w:color="auto" w:fill="FFFFFF"/>
          <w:rtl/>
        </w:rPr>
        <w:t xml:space="preserve"> قانون مدنی</w:t>
      </w:r>
    </w:p>
    <w:p w:rsidR="00FE242E" w:rsidRPr="009D5D94" w:rsidRDefault="00FE242E" w:rsidP="00FE242E">
      <w:pPr>
        <w:bidi/>
        <w:spacing w:after="0" w:line="240" w:lineRule="auto"/>
        <w:jc w:val="lowKashida"/>
        <w:textAlignment w:val="baseline"/>
        <w:rPr>
          <w:rFonts w:ascii="at10" w:eastAsia="Times New Roman" w:hAnsi="at10" w:cs="B Nazanin"/>
          <w:sz w:val="28"/>
          <w:szCs w:val="28"/>
          <w:bdr w:val="none" w:sz="0" w:space="0" w:color="auto" w:frame="1"/>
          <w:shd w:val="clear" w:color="auto" w:fill="FFFFFF"/>
        </w:rPr>
      </w:pPr>
      <w:r w:rsidRPr="009D5D94">
        <w:rPr>
          <w:rFonts w:ascii="at10" w:eastAsia="Times New Roman" w:hAnsi="at10" w:cs="B Nazanin"/>
          <w:sz w:val="28"/>
          <w:szCs w:val="28"/>
          <w:bdr w:val="none" w:sz="0" w:space="0" w:color="auto" w:frame="1"/>
          <w:shd w:val="clear" w:color="auto" w:fill="FFFFFF"/>
          <w:rtl/>
        </w:rPr>
        <w:t>غصب، استیلا بر حق غیر است به نحو عدوان. اثبات يد بر مال غير بدون مجوز هم در حکم غصب است</w:t>
      </w:r>
      <w:r w:rsidRPr="009D5D94">
        <w:rPr>
          <w:rFonts w:ascii="at10" w:eastAsia="Times New Roman" w:hAnsi="at10" w:cs="B Nazanin"/>
          <w:sz w:val="28"/>
          <w:szCs w:val="28"/>
          <w:bdr w:val="none" w:sz="0" w:space="0" w:color="auto" w:frame="1"/>
          <w:shd w:val="clear" w:color="auto" w:fill="FFFFFF"/>
        </w:rPr>
        <w:t>.</w:t>
      </w:r>
    </w:p>
    <w:p w:rsidR="00FE242E" w:rsidRPr="009D5D94" w:rsidRDefault="00FE242E" w:rsidP="009D5D94">
      <w:pPr>
        <w:bidi/>
        <w:spacing w:after="0" w:line="240" w:lineRule="auto"/>
        <w:jc w:val="lowKashida"/>
        <w:textAlignment w:val="baseline"/>
        <w:rPr>
          <w:rFonts w:ascii="at10" w:eastAsia="Times New Roman" w:hAnsi="at10" w:cs="B Nazanin"/>
          <w:sz w:val="28"/>
          <w:szCs w:val="28"/>
          <w:bdr w:val="none" w:sz="0" w:space="0" w:color="auto" w:frame="1"/>
          <w:shd w:val="clear" w:color="auto" w:fill="FFFFFF"/>
        </w:rPr>
      </w:pPr>
      <w:r w:rsidRPr="009D5D94">
        <w:rPr>
          <w:rFonts w:ascii="at10" w:eastAsia="Times New Roman" w:hAnsi="at10" w:cs="B Nazanin"/>
          <w:sz w:val="28"/>
          <w:szCs w:val="28"/>
          <w:bdr w:val="none" w:sz="0" w:space="0" w:color="auto" w:frame="1"/>
          <w:shd w:val="clear" w:color="auto" w:fill="FFFFFF"/>
          <w:rtl/>
        </w:rPr>
        <w:t xml:space="preserve">ماده </w:t>
      </w:r>
      <w:r w:rsidRPr="009D5D94">
        <w:rPr>
          <w:rFonts w:ascii="at10" w:eastAsia="Times New Roman" w:hAnsi="at10" w:cs="B Nazanin"/>
          <w:sz w:val="28"/>
          <w:szCs w:val="28"/>
          <w:bdr w:val="none" w:sz="0" w:space="0" w:color="auto" w:frame="1"/>
          <w:shd w:val="clear" w:color="auto" w:fill="FFFFFF"/>
          <w:rtl/>
          <w:lang w:bidi="fa-IR"/>
        </w:rPr>
        <w:t>۳۱۰</w:t>
      </w:r>
      <w:r w:rsidRPr="009D5D94">
        <w:rPr>
          <w:rFonts w:ascii="at10" w:eastAsia="Times New Roman" w:hAnsi="at10" w:cs="B Nazanin"/>
          <w:sz w:val="28"/>
          <w:szCs w:val="28"/>
          <w:bdr w:val="none" w:sz="0" w:space="0" w:color="auto" w:frame="1"/>
          <w:shd w:val="clear" w:color="auto" w:fill="FFFFFF"/>
          <w:rtl/>
        </w:rPr>
        <w:t xml:space="preserve"> قانون مدنی</w:t>
      </w:r>
    </w:p>
    <w:p w:rsidR="00FE242E" w:rsidRPr="009D5D94" w:rsidRDefault="00FE242E" w:rsidP="00FE242E">
      <w:pPr>
        <w:bidi/>
        <w:spacing w:after="0" w:line="240" w:lineRule="auto"/>
        <w:jc w:val="lowKashida"/>
        <w:textAlignment w:val="baseline"/>
        <w:rPr>
          <w:rFonts w:ascii="at10" w:eastAsia="Times New Roman" w:hAnsi="at10" w:cs="B Nazanin"/>
          <w:sz w:val="28"/>
          <w:szCs w:val="28"/>
          <w:bdr w:val="none" w:sz="0" w:space="0" w:color="auto" w:frame="1"/>
          <w:shd w:val="clear" w:color="auto" w:fill="FFFFFF"/>
        </w:rPr>
      </w:pPr>
      <w:r w:rsidRPr="009D5D94">
        <w:rPr>
          <w:rFonts w:ascii="at10" w:eastAsia="Times New Roman" w:hAnsi="at10" w:cs="B Nazanin"/>
          <w:sz w:val="28"/>
          <w:szCs w:val="28"/>
          <w:bdr w:val="none" w:sz="0" w:space="0" w:color="auto" w:frame="1"/>
          <w:shd w:val="clear" w:color="auto" w:fill="FFFFFF"/>
          <w:rtl/>
        </w:rPr>
        <w:t>اگر کسی که مالی به عاریه یا به ودیعه و امثال آنها در دست اوست، منکر شود، از تاریخ آن کار در حکم غاصب است</w:t>
      </w:r>
      <w:r w:rsidRPr="009D5D94">
        <w:rPr>
          <w:rFonts w:ascii="at10" w:eastAsia="Times New Roman" w:hAnsi="at10" w:cs="B Nazanin"/>
          <w:sz w:val="28"/>
          <w:szCs w:val="28"/>
          <w:bdr w:val="none" w:sz="0" w:space="0" w:color="auto" w:frame="1"/>
          <w:shd w:val="clear" w:color="auto" w:fill="FFFFFF"/>
        </w:rPr>
        <w:t>.</w:t>
      </w:r>
    </w:p>
    <w:p w:rsidR="005A659B" w:rsidRDefault="005A659B" w:rsidP="009D5D94">
      <w:pPr>
        <w:bidi/>
        <w:spacing w:after="0" w:line="240" w:lineRule="auto"/>
        <w:jc w:val="lowKashida"/>
        <w:textAlignment w:val="baseline"/>
        <w:rPr>
          <w:rFonts w:ascii="at10" w:eastAsia="Times New Roman" w:hAnsi="at10" w:cs="B Nazanin"/>
          <w:sz w:val="28"/>
          <w:szCs w:val="28"/>
          <w:bdr w:val="none" w:sz="0" w:space="0" w:color="auto" w:frame="1"/>
          <w:shd w:val="clear" w:color="auto" w:fill="FFFFFF"/>
          <w:rtl/>
        </w:rPr>
      </w:pPr>
    </w:p>
    <w:p w:rsidR="00FE242E" w:rsidRPr="005A659B" w:rsidRDefault="00FE242E" w:rsidP="005A659B">
      <w:pPr>
        <w:bidi/>
        <w:spacing w:after="0" w:line="240" w:lineRule="auto"/>
        <w:jc w:val="center"/>
        <w:textAlignment w:val="baseline"/>
        <w:rPr>
          <w:rFonts w:ascii="at10" w:eastAsia="Times New Roman" w:hAnsi="at10" w:cs="B Nazanin"/>
          <w:b/>
          <w:bCs/>
          <w:sz w:val="28"/>
          <w:szCs w:val="28"/>
          <w:bdr w:val="none" w:sz="0" w:space="0" w:color="auto" w:frame="1"/>
          <w:shd w:val="clear" w:color="auto" w:fill="FFFFFF"/>
        </w:rPr>
      </w:pPr>
      <w:r w:rsidRPr="005A659B">
        <w:rPr>
          <w:rFonts w:ascii="at10" w:eastAsia="Times New Roman" w:hAnsi="at10" w:cs="B Nazanin"/>
          <w:b/>
          <w:bCs/>
          <w:sz w:val="28"/>
          <w:szCs w:val="28"/>
          <w:bdr w:val="none" w:sz="0" w:space="0" w:color="auto" w:frame="1"/>
          <w:shd w:val="clear" w:color="auto" w:fill="FFFFFF"/>
          <w:rtl/>
        </w:rPr>
        <w:t xml:space="preserve">رویه و نظریات قضایی رأی شماره </w:t>
      </w:r>
      <w:r w:rsidRPr="005A659B">
        <w:rPr>
          <w:rFonts w:ascii="at10" w:eastAsia="Times New Roman" w:hAnsi="at10" w:cs="B Nazanin"/>
          <w:b/>
          <w:bCs/>
          <w:sz w:val="28"/>
          <w:szCs w:val="28"/>
          <w:bdr w:val="none" w:sz="0" w:space="0" w:color="auto" w:frame="1"/>
          <w:shd w:val="clear" w:color="auto" w:fill="FFFFFF"/>
          <w:rtl/>
          <w:lang w:bidi="fa-IR"/>
        </w:rPr>
        <w:t xml:space="preserve">۴۲۹ </w:t>
      </w:r>
      <w:r w:rsidRPr="005A659B">
        <w:rPr>
          <w:rFonts w:ascii="Times New Roman" w:eastAsia="Times New Roman" w:hAnsi="Times New Roman" w:cs="Times New Roman" w:hint="cs"/>
          <w:b/>
          <w:bCs/>
          <w:sz w:val="28"/>
          <w:szCs w:val="28"/>
          <w:bdr w:val="none" w:sz="0" w:space="0" w:color="auto" w:frame="1"/>
          <w:shd w:val="clear" w:color="auto" w:fill="FFFFFF"/>
          <w:rtl/>
          <w:lang w:bidi="fa-IR"/>
        </w:rPr>
        <w:t>–</w:t>
      </w:r>
      <w:r w:rsidRPr="005A659B">
        <w:rPr>
          <w:rFonts w:ascii="at10" w:eastAsia="Times New Roman" w:hAnsi="at10" w:cs="B Nazanin"/>
          <w:b/>
          <w:bCs/>
          <w:sz w:val="28"/>
          <w:szCs w:val="28"/>
          <w:bdr w:val="none" w:sz="0" w:space="0" w:color="auto" w:frame="1"/>
          <w:shd w:val="clear" w:color="auto" w:fill="FFFFFF"/>
          <w:rtl/>
          <w:lang w:bidi="fa-IR"/>
        </w:rPr>
        <w:t xml:space="preserve"> </w:t>
      </w:r>
      <w:r w:rsidRPr="005A659B">
        <w:rPr>
          <w:rFonts w:ascii="at10" w:eastAsia="Times New Roman" w:hAnsi="at10" w:cs="B Nazanin" w:hint="cs"/>
          <w:b/>
          <w:bCs/>
          <w:sz w:val="28"/>
          <w:szCs w:val="28"/>
          <w:bdr w:val="none" w:sz="0" w:space="0" w:color="auto" w:frame="1"/>
          <w:shd w:val="clear" w:color="auto" w:fill="FFFFFF"/>
          <w:rtl/>
          <w:lang w:bidi="fa-IR"/>
        </w:rPr>
        <w:t>۶۶</w:t>
      </w:r>
      <w:r w:rsidRPr="005A659B">
        <w:rPr>
          <w:rFonts w:ascii="at10" w:eastAsia="Times New Roman" w:hAnsi="at10" w:cs="B Nazanin"/>
          <w:b/>
          <w:bCs/>
          <w:sz w:val="28"/>
          <w:szCs w:val="28"/>
          <w:bdr w:val="none" w:sz="0" w:space="0" w:color="auto" w:frame="1"/>
          <w:shd w:val="clear" w:color="auto" w:fill="FFFFFF"/>
          <w:rtl/>
          <w:lang w:bidi="fa-IR"/>
        </w:rPr>
        <w:t xml:space="preserve">/ </w:t>
      </w:r>
      <w:r w:rsidRPr="005A659B">
        <w:rPr>
          <w:rFonts w:ascii="at10" w:eastAsia="Times New Roman" w:hAnsi="at10" w:cs="B Nazanin" w:hint="cs"/>
          <w:b/>
          <w:bCs/>
          <w:sz w:val="28"/>
          <w:szCs w:val="28"/>
          <w:bdr w:val="none" w:sz="0" w:space="0" w:color="auto" w:frame="1"/>
          <w:shd w:val="clear" w:color="auto" w:fill="FFFFFF"/>
          <w:rtl/>
          <w:lang w:bidi="fa-IR"/>
        </w:rPr>
        <w:t>۹</w:t>
      </w:r>
      <w:r w:rsidRPr="005A659B">
        <w:rPr>
          <w:rFonts w:ascii="at10" w:eastAsia="Times New Roman" w:hAnsi="at10" w:cs="B Nazanin"/>
          <w:b/>
          <w:bCs/>
          <w:sz w:val="28"/>
          <w:szCs w:val="28"/>
          <w:bdr w:val="none" w:sz="0" w:space="0" w:color="auto" w:frame="1"/>
          <w:shd w:val="clear" w:color="auto" w:fill="FFFFFF"/>
          <w:rtl/>
          <w:lang w:bidi="fa-IR"/>
        </w:rPr>
        <w:t xml:space="preserve"> / </w:t>
      </w:r>
      <w:r w:rsidRPr="005A659B">
        <w:rPr>
          <w:rFonts w:ascii="at10" w:eastAsia="Times New Roman" w:hAnsi="at10" w:cs="B Nazanin" w:hint="cs"/>
          <w:b/>
          <w:bCs/>
          <w:sz w:val="28"/>
          <w:szCs w:val="28"/>
          <w:bdr w:val="none" w:sz="0" w:space="0" w:color="auto" w:frame="1"/>
          <w:shd w:val="clear" w:color="auto" w:fill="FFFFFF"/>
          <w:rtl/>
          <w:lang w:bidi="fa-IR"/>
        </w:rPr>
        <w:t>۱۱</w:t>
      </w:r>
      <w:r w:rsidRPr="005A659B">
        <w:rPr>
          <w:rFonts w:ascii="at10" w:eastAsia="Times New Roman" w:hAnsi="at10" w:cs="B Nazanin"/>
          <w:b/>
          <w:bCs/>
          <w:sz w:val="28"/>
          <w:szCs w:val="28"/>
          <w:bdr w:val="none" w:sz="0" w:space="0" w:color="auto" w:frame="1"/>
          <w:shd w:val="clear" w:color="auto" w:fill="FFFFFF"/>
          <w:rtl/>
        </w:rPr>
        <w:t xml:space="preserve"> شعبه </w:t>
      </w:r>
      <w:r w:rsidRPr="005A659B">
        <w:rPr>
          <w:rFonts w:ascii="at10" w:eastAsia="Times New Roman" w:hAnsi="at10" w:cs="B Nazanin"/>
          <w:b/>
          <w:bCs/>
          <w:sz w:val="28"/>
          <w:szCs w:val="28"/>
          <w:bdr w:val="none" w:sz="0" w:space="0" w:color="auto" w:frame="1"/>
          <w:shd w:val="clear" w:color="auto" w:fill="FFFFFF"/>
          <w:rtl/>
          <w:lang w:bidi="fa-IR"/>
        </w:rPr>
        <w:t>۲۲</w:t>
      </w:r>
      <w:r w:rsidRPr="005A659B">
        <w:rPr>
          <w:rFonts w:ascii="at10" w:eastAsia="Times New Roman" w:hAnsi="at10" w:cs="B Nazanin"/>
          <w:b/>
          <w:bCs/>
          <w:sz w:val="28"/>
          <w:szCs w:val="28"/>
          <w:bdr w:val="none" w:sz="0" w:space="0" w:color="auto" w:frame="1"/>
          <w:shd w:val="clear" w:color="auto" w:fill="FFFFFF"/>
          <w:rtl/>
        </w:rPr>
        <w:t xml:space="preserve"> دیوان عالی کشور</w:t>
      </w:r>
    </w:p>
    <w:p w:rsidR="00FE242E" w:rsidRPr="009D5D94" w:rsidRDefault="00FE242E" w:rsidP="009D5D94">
      <w:pPr>
        <w:bidi/>
        <w:spacing w:after="0" w:line="240" w:lineRule="auto"/>
        <w:jc w:val="lowKashida"/>
        <w:textAlignment w:val="baseline"/>
        <w:rPr>
          <w:rFonts w:ascii="at10" w:eastAsia="Times New Roman" w:hAnsi="at10" w:cs="B Nazanin"/>
          <w:sz w:val="28"/>
          <w:szCs w:val="28"/>
          <w:bdr w:val="none" w:sz="0" w:space="0" w:color="auto" w:frame="1"/>
          <w:shd w:val="clear" w:color="auto" w:fill="FFFFFF"/>
        </w:rPr>
      </w:pPr>
      <w:r w:rsidRPr="009D5D94">
        <w:rPr>
          <w:rFonts w:ascii="at10" w:eastAsia="Times New Roman" w:hAnsi="at10" w:cs="B Nazanin"/>
          <w:sz w:val="28"/>
          <w:szCs w:val="28"/>
          <w:bdr w:val="none" w:sz="0" w:space="0" w:color="auto" w:frame="1"/>
          <w:shd w:val="clear" w:color="auto" w:fill="FFFFFF"/>
          <w:rtl/>
        </w:rPr>
        <w:t xml:space="preserve">بنا به مستنبط از ماده </w:t>
      </w:r>
      <w:r w:rsidRPr="009D5D94">
        <w:rPr>
          <w:rFonts w:ascii="at10" w:eastAsia="Times New Roman" w:hAnsi="at10" w:cs="B Nazanin"/>
          <w:sz w:val="28"/>
          <w:szCs w:val="28"/>
          <w:bdr w:val="none" w:sz="0" w:space="0" w:color="auto" w:frame="1"/>
          <w:shd w:val="clear" w:color="auto" w:fill="FFFFFF"/>
          <w:rtl/>
          <w:lang w:bidi="fa-IR"/>
        </w:rPr>
        <w:t>۳۰۸</w:t>
      </w:r>
      <w:r w:rsidRPr="009D5D94">
        <w:rPr>
          <w:rFonts w:ascii="at10" w:eastAsia="Times New Roman" w:hAnsi="at10" w:cs="B Nazanin"/>
          <w:sz w:val="28"/>
          <w:szCs w:val="28"/>
          <w:bdr w:val="none" w:sz="0" w:space="0" w:color="auto" w:frame="1"/>
          <w:shd w:val="clear" w:color="auto" w:fill="FFFFFF"/>
          <w:rtl/>
        </w:rPr>
        <w:t xml:space="preserve"> قانون مدنی که مقرر داشته، اثبات ید بر مال غیر بدون مجوز هم در حکم غصب است، عدم استرداد عین به مالک نیز در حکم غصب خواهد بود و بر همین اساس ماده </w:t>
      </w:r>
      <w:r w:rsidRPr="009D5D94">
        <w:rPr>
          <w:rFonts w:ascii="at10" w:eastAsia="Times New Roman" w:hAnsi="at10" w:cs="B Nazanin"/>
          <w:sz w:val="28"/>
          <w:szCs w:val="28"/>
          <w:bdr w:val="none" w:sz="0" w:space="0" w:color="auto" w:frame="1"/>
          <w:shd w:val="clear" w:color="auto" w:fill="FFFFFF"/>
          <w:rtl/>
          <w:lang w:bidi="fa-IR"/>
        </w:rPr>
        <w:t>۳۱۰</w:t>
      </w:r>
      <w:r w:rsidRPr="009D5D94">
        <w:rPr>
          <w:rFonts w:ascii="at10" w:eastAsia="Times New Roman" w:hAnsi="at10" w:cs="B Nazanin"/>
          <w:sz w:val="28"/>
          <w:szCs w:val="28"/>
          <w:bdr w:val="none" w:sz="0" w:space="0" w:color="auto" w:frame="1"/>
          <w:shd w:val="clear" w:color="auto" w:fill="FFFFFF"/>
          <w:rtl/>
        </w:rPr>
        <w:t xml:space="preserve"> قانون مدنی در موارد انکار عاریه یا ودیعه و امثال آن نیز صريحا انکار مزبور را در حکم غصب مقرر داشته است</w:t>
      </w:r>
      <w:r w:rsidRPr="009D5D94">
        <w:rPr>
          <w:rFonts w:ascii="at10" w:eastAsia="Times New Roman" w:hAnsi="at10" w:cs="B Nazanin"/>
          <w:sz w:val="28"/>
          <w:szCs w:val="28"/>
          <w:bdr w:val="none" w:sz="0" w:space="0" w:color="auto" w:frame="1"/>
          <w:shd w:val="clear" w:color="auto" w:fill="FFFFFF"/>
        </w:rPr>
        <w:t>.</w:t>
      </w:r>
    </w:p>
    <w:p w:rsidR="00FE242E" w:rsidRPr="009D5D94" w:rsidRDefault="00FE242E" w:rsidP="009D5D94">
      <w:pPr>
        <w:bidi/>
        <w:spacing w:after="0" w:line="240" w:lineRule="auto"/>
        <w:jc w:val="lowKashida"/>
        <w:textAlignment w:val="baseline"/>
        <w:rPr>
          <w:rFonts w:ascii="at10" w:eastAsia="Times New Roman" w:hAnsi="at10" w:cs="B Nazanin"/>
          <w:sz w:val="28"/>
          <w:szCs w:val="28"/>
          <w:bdr w:val="none" w:sz="0" w:space="0" w:color="auto" w:frame="1"/>
          <w:shd w:val="clear" w:color="auto" w:fill="FFFFFF"/>
        </w:rPr>
      </w:pPr>
      <w:r w:rsidRPr="009D5D94">
        <w:rPr>
          <w:rFonts w:ascii="at10" w:eastAsia="Times New Roman" w:hAnsi="at10" w:cs="B Nazanin"/>
          <w:sz w:val="28"/>
          <w:szCs w:val="28"/>
          <w:bdr w:val="none" w:sz="0" w:space="0" w:color="auto" w:frame="1"/>
          <w:shd w:val="clear" w:color="auto" w:fill="FFFFFF"/>
          <w:rtl/>
        </w:rPr>
        <w:t xml:space="preserve">رأی شماره </w:t>
      </w:r>
      <w:r w:rsidRPr="009D5D94">
        <w:rPr>
          <w:rFonts w:ascii="at10" w:eastAsia="Times New Roman" w:hAnsi="at10" w:cs="B Nazanin"/>
          <w:sz w:val="28"/>
          <w:szCs w:val="28"/>
          <w:bdr w:val="none" w:sz="0" w:space="0" w:color="auto" w:frame="1"/>
          <w:shd w:val="clear" w:color="auto" w:fill="FFFFFF"/>
          <w:rtl/>
          <w:lang w:bidi="fa-IR"/>
        </w:rPr>
        <w:t xml:space="preserve">۱۶۳ </w:t>
      </w:r>
      <w:r w:rsidRPr="009D5D94">
        <w:rPr>
          <w:rFonts w:ascii="Times New Roman" w:eastAsia="Times New Roman" w:hAnsi="Times New Roman" w:cs="Times New Roman" w:hint="cs"/>
          <w:sz w:val="28"/>
          <w:szCs w:val="28"/>
          <w:bdr w:val="none" w:sz="0" w:space="0" w:color="auto" w:frame="1"/>
          <w:shd w:val="clear" w:color="auto" w:fill="FFFFFF"/>
          <w:rtl/>
          <w:lang w:bidi="fa-IR"/>
        </w:rPr>
        <w:t>–</w:t>
      </w:r>
      <w:r w:rsidRPr="009D5D94">
        <w:rPr>
          <w:rFonts w:ascii="at10" w:eastAsia="Times New Roman" w:hAnsi="at10" w:cs="B Nazanin"/>
          <w:sz w:val="28"/>
          <w:szCs w:val="28"/>
          <w:bdr w:val="none" w:sz="0" w:space="0" w:color="auto" w:frame="1"/>
          <w:shd w:val="clear" w:color="auto" w:fill="FFFFFF"/>
          <w:rtl/>
          <w:lang w:bidi="fa-IR"/>
        </w:rPr>
        <w:t xml:space="preserve"> </w:t>
      </w:r>
      <w:r w:rsidRPr="009D5D94">
        <w:rPr>
          <w:rFonts w:ascii="at10" w:eastAsia="Times New Roman" w:hAnsi="at10" w:cs="B Nazanin" w:hint="cs"/>
          <w:sz w:val="28"/>
          <w:szCs w:val="28"/>
          <w:bdr w:val="none" w:sz="0" w:space="0" w:color="auto" w:frame="1"/>
          <w:shd w:val="clear" w:color="auto" w:fill="FFFFFF"/>
          <w:rtl/>
          <w:lang w:bidi="fa-IR"/>
        </w:rPr>
        <w:t>۷۵</w:t>
      </w:r>
      <w:r w:rsidRPr="009D5D94">
        <w:rPr>
          <w:rFonts w:ascii="at10" w:eastAsia="Times New Roman" w:hAnsi="at10" w:cs="B Nazanin"/>
          <w:sz w:val="28"/>
          <w:szCs w:val="28"/>
          <w:bdr w:val="none" w:sz="0" w:space="0" w:color="auto" w:frame="1"/>
          <w:shd w:val="clear" w:color="auto" w:fill="FFFFFF"/>
          <w:rtl/>
          <w:lang w:bidi="fa-IR"/>
        </w:rPr>
        <w:t xml:space="preserve">/ </w:t>
      </w:r>
      <w:r w:rsidRPr="009D5D94">
        <w:rPr>
          <w:rFonts w:ascii="at10" w:eastAsia="Times New Roman" w:hAnsi="at10" w:cs="B Nazanin" w:hint="cs"/>
          <w:sz w:val="28"/>
          <w:szCs w:val="28"/>
          <w:bdr w:val="none" w:sz="0" w:space="0" w:color="auto" w:frame="1"/>
          <w:shd w:val="clear" w:color="auto" w:fill="FFFFFF"/>
          <w:rtl/>
          <w:lang w:bidi="fa-IR"/>
        </w:rPr>
        <w:t>۵</w:t>
      </w:r>
      <w:r w:rsidRPr="009D5D94">
        <w:rPr>
          <w:rFonts w:ascii="at10" w:eastAsia="Times New Roman" w:hAnsi="at10" w:cs="B Nazanin"/>
          <w:sz w:val="28"/>
          <w:szCs w:val="28"/>
          <w:bdr w:val="none" w:sz="0" w:space="0" w:color="auto" w:frame="1"/>
          <w:shd w:val="clear" w:color="auto" w:fill="FFFFFF"/>
          <w:rtl/>
          <w:lang w:bidi="fa-IR"/>
        </w:rPr>
        <w:t xml:space="preserve"> / </w:t>
      </w:r>
      <w:r w:rsidRPr="009D5D94">
        <w:rPr>
          <w:rFonts w:ascii="at10" w:eastAsia="Times New Roman" w:hAnsi="at10" w:cs="B Nazanin" w:hint="cs"/>
          <w:sz w:val="28"/>
          <w:szCs w:val="28"/>
          <w:bdr w:val="none" w:sz="0" w:space="0" w:color="auto" w:frame="1"/>
          <w:shd w:val="clear" w:color="auto" w:fill="FFFFFF"/>
          <w:rtl/>
          <w:lang w:bidi="fa-IR"/>
        </w:rPr>
        <w:t>۱۰</w:t>
      </w:r>
      <w:r w:rsidRPr="009D5D94">
        <w:rPr>
          <w:rFonts w:ascii="at10" w:eastAsia="Times New Roman" w:hAnsi="at10" w:cs="B Nazanin"/>
          <w:sz w:val="28"/>
          <w:szCs w:val="28"/>
          <w:bdr w:val="none" w:sz="0" w:space="0" w:color="auto" w:frame="1"/>
          <w:shd w:val="clear" w:color="auto" w:fill="FFFFFF"/>
          <w:rtl/>
        </w:rPr>
        <w:t xml:space="preserve"> دیوان عالی کشور</w:t>
      </w:r>
    </w:p>
    <w:p w:rsidR="00FE242E" w:rsidRPr="009D5D94" w:rsidRDefault="00FE242E" w:rsidP="00FE242E">
      <w:pPr>
        <w:bidi/>
        <w:spacing w:after="0" w:line="240" w:lineRule="auto"/>
        <w:jc w:val="lowKashida"/>
        <w:textAlignment w:val="baseline"/>
        <w:rPr>
          <w:rFonts w:ascii="at10" w:eastAsia="Times New Roman" w:hAnsi="at10" w:cs="B Nazanin"/>
          <w:sz w:val="28"/>
          <w:szCs w:val="28"/>
          <w:bdr w:val="none" w:sz="0" w:space="0" w:color="auto" w:frame="1"/>
          <w:shd w:val="clear" w:color="auto" w:fill="FFFFFF"/>
        </w:rPr>
      </w:pPr>
      <w:r w:rsidRPr="009D5D94">
        <w:rPr>
          <w:rFonts w:ascii="at10" w:eastAsia="Times New Roman" w:hAnsi="at10" w:cs="B Nazanin"/>
          <w:sz w:val="28"/>
          <w:szCs w:val="28"/>
          <w:bdr w:val="none" w:sz="0" w:space="0" w:color="auto" w:frame="1"/>
          <w:shd w:val="clear" w:color="auto" w:fill="FFFFFF"/>
          <w:rtl/>
        </w:rPr>
        <w:t>به فرض این که ید خوانده شده، امانی هم بوده باشد، از تاريخ تقديم دادخواست خلع ید (در صورتی که چنین دادخواستی تقدیم و منتهی به صدور حکم قطعی شده باشد) دیگر ید خوانده امانی نخواهد بود</w:t>
      </w:r>
      <w:r w:rsidRPr="009D5D94">
        <w:rPr>
          <w:rFonts w:ascii="at10" w:eastAsia="Times New Roman" w:hAnsi="at10" w:cs="B Nazanin"/>
          <w:sz w:val="28"/>
          <w:szCs w:val="28"/>
          <w:bdr w:val="none" w:sz="0" w:space="0" w:color="auto" w:frame="1"/>
          <w:shd w:val="clear" w:color="auto" w:fill="FFFFFF"/>
        </w:rPr>
        <w:t>.</w:t>
      </w:r>
    </w:p>
    <w:p w:rsidR="00FE242E" w:rsidRPr="009D5D94" w:rsidRDefault="00FE242E" w:rsidP="00744833">
      <w:pPr>
        <w:bidi/>
        <w:spacing w:after="0" w:line="240" w:lineRule="auto"/>
        <w:jc w:val="lowKashida"/>
        <w:textAlignment w:val="baseline"/>
        <w:rPr>
          <w:rFonts w:ascii="at10" w:eastAsia="Times New Roman" w:hAnsi="at10" w:cs="B Nazanin"/>
          <w:sz w:val="28"/>
          <w:szCs w:val="28"/>
          <w:bdr w:val="none" w:sz="0" w:space="0" w:color="auto" w:frame="1"/>
          <w:shd w:val="clear" w:color="auto" w:fill="FFFFFF"/>
        </w:rPr>
      </w:pPr>
      <w:r w:rsidRPr="009D5D94">
        <w:rPr>
          <w:rFonts w:ascii="at10" w:eastAsia="Times New Roman" w:hAnsi="at10" w:cs="B Nazanin"/>
          <w:sz w:val="28"/>
          <w:szCs w:val="28"/>
          <w:bdr w:val="none" w:sz="0" w:space="0" w:color="auto" w:frame="1"/>
          <w:shd w:val="clear" w:color="auto" w:fill="FFFFFF"/>
          <w:rtl/>
        </w:rPr>
        <w:t xml:space="preserve">رأی شماره </w:t>
      </w:r>
      <w:r w:rsidRPr="009D5D94">
        <w:rPr>
          <w:rFonts w:ascii="at10" w:eastAsia="Times New Roman" w:hAnsi="at10" w:cs="B Nazanin"/>
          <w:sz w:val="28"/>
          <w:szCs w:val="28"/>
          <w:bdr w:val="none" w:sz="0" w:space="0" w:color="auto" w:frame="1"/>
          <w:shd w:val="clear" w:color="auto" w:fill="FFFFFF"/>
          <w:rtl/>
          <w:lang w:bidi="fa-IR"/>
        </w:rPr>
        <w:t>۱۰۳۴</w:t>
      </w:r>
      <w:r w:rsidRPr="009D5D94">
        <w:rPr>
          <w:rFonts w:ascii="at10" w:eastAsia="Times New Roman" w:hAnsi="at10" w:cs="B Nazanin"/>
          <w:sz w:val="28"/>
          <w:szCs w:val="28"/>
          <w:bdr w:val="none" w:sz="0" w:space="0" w:color="auto" w:frame="1"/>
          <w:shd w:val="clear" w:color="auto" w:fill="FFFFFF"/>
          <w:rtl/>
        </w:rPr>
        <w:t xml:space="preserve"> مورخ </w:t>
      </w:r>
      <w:r w:rsidRPr="009D5D94">
        <w:rPr>
          <w:rFonts w:ascii="at10" w:eastAsia="Times New Roman" w:hAnsi="at10" w:cs="B Nazanin"/>
          <w:sz w:val="28"/>
          <w:szCs w:val="28"/>
          <w:bdr w:val="none" w:sz="0" w:space="0" w:color="auto" w:frame="1"/>
          <w:shd w:val="clear" w:color="auto" w:fill="FFFFFF"/>
          <w:rtl/>
          <w:lang w:bidi="fa-IR"/>
        </w:rPr>
        <w:t>۹۱/ ۱۰ /۱۰</w:t>
      </w:r>
      <w:r w:rsidRPr="009D5D94">
        <w:rPr>
          <w:rFonts w:ascii="at10" w:eastAsia="Times New Roman" w:hAnsi="at10" w:cs="B Nazanin"/>
          <w:sz w:val="28"/>
          <w:szCs w:val="28"/>
          <w:bdr w:val="none" w:sz="0" w:space="0" w:color="auto" w:frame="1"/>
          <w:shd w:val="clear" w:color="auto" w:fill="FFFFFF"/>
          <w:rtl/>
        </w:rPr>
        <w:t xml:space="preserve"> شعبه </w:t>
      </w:r>
      <w:r w:rsidRPr="009D5D94">
        <w:rPr>
          <w:rFonts w:ascii="at10" w:eastAsia="Times New Roman" w:hAnsi="at10" w:cs="B Nazanin"/>
          <w:sz w:val="28"/>
          <w:szCs w:val="28"/>
          <w:bdr w:val="none" w:sz="0" w:space="0" w:color="auto" w:frame="1"/>
          <w:shd w:val="clear" w:color="auto" w:fill="FFFFFF"/>
          <w:rtl/>
          <w:lang w:bidi="fa-IR"/>
        </w:rPr>
        <w:t>۷</w:t>
      </w:r>
      <w:r w:rsidRPr="009D5D94">
        <w:rPr>
          <w:rFonts w:ascii="at10" w:eastAsia="Times New Roman" w:hAnsi="at10" w:cs="B Nazanin"/>
          <w:sz w:val="28"/>
          <w:szCs w:val="28"/>
          <w:bdr w:val="none" w:sz="0" w:space="0" w:color="auto" w:frame="1"/>
          <w:shd w:val="clear" w:color="auto" w:fill="FFFFFF"/>
          <w:rtl/>
        </w:rPr>
        <w:t xml:space="preserve"> دادگاه تجدید نظر استان تهران</w:t>
      </w:r>
    </w:p>
    <w:p w:rsidR="00FE242E" w:rsidRPr="009D5D94" w:rsidRDefault="00FE242E" w:rsidP="009D5D94">
      <w:pPr>
        <w:bidi/>
        <w:spacing w:after="0" w:line="240" w:lineRule="auto"/>
        <w:jc w:val="lowKashida"/>
        <w:textAlignment w:val="baseline"/>
        <w:rPr>
          <w:rFonts w:ascii="at10" w:eastAsia="Times New Roman" w:hAnsi="at10" w:cs="B Nazanin"/>
          <w:sz w:val="28"/>
          <w:szCs w:val="28"/>
          <w:bdr w:val="none" w:sz="0" w:space="0" w:color="auto" w:frame="1"/>
          <w:shd w:val="clear" w:color="auto" w:fill="FFFFFF"/>
        </w:rPr>
      </w:pPr>
      <w:r w:rsidRPr="009D5D94">
        <w:rPr>
          <w:rFonts w:ascii="at10" w:eastAsia="Times New Roman" w:hAnsi="at10" w:cs="B Nazanin"/>
          <w:sz w:val="28"/>
          <w:szCs w:val="28"/>
          <w:bdr w:val="none" w:sz="0" w:space="0" w:color="auto" w:frame="1"/>
          <w:shd w:val="clear" w:color="auto" w:fill="FFFFFF"/>
          <w:rtl/>
        </w:rPr>
        <w:t>لازمه رسیدگی به دعوای استرداد مبیع به علت فسخ یا بطلان معامله، طرح دعوی مربوط به احراز فسخ یا بطلان معامله است و بدون طرح این دعوی، دعوای استرداد، مسموع نیست</w:t>
      </w:r>
      <w:r w:rsidRPr="009D5D94">
        <w:rPr>
          <w:rFonts w:ascii="at10" w:eastAsia="Times New Roman" w:hAnsi="at10" w:cs="B Nazanin"/>
          <w:sz w:val="28"/>
          <w:szCs w:val="28"/>
          <w:bdr w:val="none" w:sz="0" w:space="0" w:color="auto" w:frame="1"/>
          <w:shd w:val="clear" w:color="auto" w:fill="FFFFFF"/>
        </w:rPr>
        <w:t>.</w:t>
      </w:r>
    </w:p>
    <w:p w:rsidR="00FE242E" w:rsidRPr="009D5D94" w:rsidRDefault="00FE242E" w:rsidP="009D5D94">
      <w:pPr>
        <w:bidi/>
        <w:spacing w:after="0" w:line="240" w:lineRule="auto"/>
        <w:jc w:val="lowKashida"/>
        <w:textAlignment w:val="baseline"/>
        <w:rPr>
          <w:rFonts w:ascii="at10" w:eastAsia="Times New Roman" w:hAnsi="at10" w:cs="B Nazanin"/>
          <w:sz w:val="28"/>
          <w:szCs w:val="28"/>
          <w:bdr w:val="none" w:sz="0" w:space="0" w:color="auto" w:frame="1"/>
          <w:shd w:val="clear" w:color="auto" w:fill="FFFFFF"/>
        </w:rPr>
      </w:pPr>
      <w:r w:rsidRPr="009D5D94">
        <w:rPr>
          <w:rFonts w:ascii="at10" w:eastAsia="Times New Roman" w:hAnsi="at10" w:cs="B Nazanin"/>
          <w:sz w:val="28"/>
          <w:szCs w:val="28"/>
          <w:bdr w:val="none" w:sz="0" w:space="0" w:color="auto" w:frame="1"/>
          <w:shd w:val="clear" w:color="auto" w:fill="FFFFFF"/>
          <w:rtl/>
        </w:rPr>
        <w:t xml:space="preserve">رأی شماره </w:t>
      </w:r>
      <w:r w:rsidRPr="009D5D94">
        <w:rPr>
          <w:rFonts w:ascii="at10" w:eastAsia="Times New Roman" w:hAnsi="at10" w:cs="B Nazanin"/>
          <w:sz w:val="28"/>
          <w:szCs w:val="28"/>
          <w:bdr w:val="none" w:sz="0" w:space="0" w:color="auto" w:frame="1"/>
          <w:shd w:val="clear" w:color="auto" w:fill="FFFFFF"/>
          <w:rtl/>
          <w:lang w:bidi="fa-IR"/>
        </w:rPr>
        <w:t>۹۳۹</w:t>
      </w:r>
      <w:r w:rsidRPr="009D5D94">
        <w:rPr>
          <w:rFonts w:ascii="at10" w:eastAsia="Times New Roman" w:hAnsi="at10" w:cs="B Nazanin"/>
          <w:sz w:val="28"/>
          <w:szCs w:val="28"/>
          <w:bdr w:val="none" w:sz="0" w:space="0" w:color="auto" w:frame="1"/>
          <w:shd w:val="clear" w:color="auto" w:fill="FFFFFF"/>
          <w:rtl/>
        </w:rPr>
        <w:t xml:space="preserve"> مورخ </w:t>
      </w:r>
      <w:r w:rsidRPr="009D5D94">
        <w:rPr>
          <w:rFonts w:ascii="at10" w:eastAsia="Times New Roman" w:hAnsi="at10" w:cs="B Nazanin"/>
          <w:sz w:val="28"/>
          <w:szCs w:val="28"/>
          <w:bdr w:val="none" w:sz="0" w:space="0" w:color="auto" w:frame="1"/>
          <w:shd w:val="clear" w:color="auto" w:fill="FFFFFF"/>
          <w:rtl/>
          <w:lang w:bidi="fa-IR"/>
        </w:rPr>
        <w:t>۹۱/ ۷ / ۲۶</w:t>
      </w:r>
      <w:r w:rsidRPr="009D5D94">
        <w:rPr>
          <w:rFonts w:ascii="at10" w:eastAsia="Times New Roman" w:hAnsi="at10" w:cs="B Nazanin"/>
          <w:sz w:val="28"/>
          <w:szCs w:val="28"/>
          <w:bdr w:val="none" w:sz="0" w:space="0" w:color="auto" w:frame="1"/>
          <w:shd w:val="clear" w:color="auto" w:fill="FFFFFF"/>
          <w:rtl/>
        </w:rPr>
        <w:t xml:space="preserve"> شعبه </w:t>
      </w:r>
      <w:r w:rsidRPr="009D5D94">
        <w:rPr>
          <w:rFonts w:ascii="at10" w:eastAsia="Times New Roman" w:hAnsi="at10" w:cs="B Nazanin"/>
          <w:sz w:val="28"/>
          <w:szCs w:val="28"/>
          <w:bdr w:val="none" w:sz="0" w:space="0" w:color="auto" w:frame="1"/>
          <w:shd w:val="clear" w:color="auto" w:fill="FFFFFF"/>
          <w:rtl/>
          <w:lang w:bidi="fa-IR"/>
        </w:rPr>
        <w:t>۱</w:t>
      </w:r>
      <w:r w:rsidRPr="009D5D94">
        <w:rPr>
          <w:rFonts w:ascii="at10" w:eastAsia="Times New Roman" w:hAnsi="at10" w:cs="B Nazanin"/>
          <w:sz w:val="28"/>
          <w:szCs w:val="28"/>
          <w:bdr w:val="none" w:sz="0" w:space="0" w:color="auto" w:frame="1"/>
          <w:shd w:val="clear" w:color="auto" w:fill="FFFFFF"/>
          <w:rtl/>
        </w:rPr>
        <w:t xml:space="preserve"> دادگاه تجدید نظر استان تهران</w:t>
      </w:r>
    </w:p>
    <w:p w:rsidR="00FE242E" w:rsidRPr="009D5D94" w:rsidRDefault="00FE242E" w:rsidP="00FE242E">
      <w:pPr>
        <w:bidi/>
        <w:spacing w:after="0" w:line="240" w:lineRule="auto"/>
        <w:jc w:val="lowKashida"/>
        <w:textAlignment w:val="baseline"/>
        <w:rPr>
          <w:rFonts w:ascii="at10" w:eastAsia="Times New Roman" w:hAnsi="at10" w:cs="B Nazanin"/>
          <w:sz w:val="28"/>
          <w:szCs w:val="28"/>
          <w:bdr w:val="none" w:sz="0" w:space="0" w:color="auto" w:frame="1"/>
          <w:shd w:val="clear" w:color="auto" w:fill="FFFFFF"/>
        </w:rPr>
      </w:pPr>
      <w:r w:rsidRPr="009D5D94">
        <w:rPr>
          <w:rFonts w:ascii="at10" w:eastAsia="Times New Roman" w:hAnsi="at10" w:cs="B Nazanin"/>
          <w:sz w:val="28"/>
          <w:szCs w:val="28"/>
          <w:bdr w:val="none" w:sz="0" w:space="0" w:color="auto" w:frame="1"/>
          <w:shd w:val="clear" w:color="auto" w:fill="FFFFFF"/>
          <w:rtl/>
        </w:rPr>
        <w:t>طرح دعوای استرداد مبیع، مستلزم طرح و اثبات فسخ یا ابطال بيع است. لذا چنان چه احراز فسخ یا بطلان عقد، موضوع دعوی نباشد، دعوای استرداد، قابل استماع نیست</w:t>
      </w:r>
      <w:r w:rsidRPr="009D5D94">
        <w:rPr>
          <w:rFonts w:ascii="at10" w:eastAsia="Times New Roman" w:hAnsi="at10" w:cs="B Nazanin"/>
          <w:sz w:val="28"/>
          <w:szCs w:val="28"/>
          <w:bdr w:val="none" w:sz="0" w:space="0" w:color="auto" w:frame="1"/>
          <w:shd w:val="clear" w:color="auto" w:fill="FFFFFF"/>
        </w:rPr>
        <w:t>.</w:t>
      </w:r>
    </w:p>
    <w:p w:rsidR="00431C01" w:rsidRPr="009D5D94" w:rsidRDefault="00431C01" w:rsidP="00431C01">
      <w:pPr>
        <w:bidi/>
        <w:spacing w:after="0" w:line="240" w:lineRule="auto"/>
        <w:jc w:val="lowKashida"/>
        <w:textAlignment w:val="baseline"/>
        <w:rPr>
          <w:rFonts w:ascii="at10" w:eastAsia="Times New Roman" w:hAnsi="at10" w:cs="B Nazanin"/>
          <w:sz w:val="28"/>
          <w:szCs w:val="28"/>
          <w:bdr w:val="none" w:sz="0" w:space="0" w:color="auto" w:frame="1"/>
          <w:shd w:val="clear" w:color="auto" w:fill="FFFFFF"/>
          <w:rtl/>
        </w:rPr>
      </w:pPr>
    </w:p>
    <w:p w:rsidR="00FE242E" w:rsidRPr="009D5D94" w:rsidRDefault="00FE242E" w:rsidP="00FE242E">
      <w:pPr>
        <w:bidi/>
        <w:spacing w:after="0" w:line="240" w:lineRule="auto"/>
        <w:jc w:val="lowKashida"/>
        <w:textAlignment w:val="baseline"/>
        <w:rPr>
          <w:rFonts w:ascii="at10" w:eastAsia="Times New Roman" w:hAnsi="at10" w:cs="B Nazanin"/>
          <w:sz w:val="28"/>
          <w:szCs w:val="28"/>
          <w:bdr w:val="none" w:sz="0" w:space="0" w:color="auto" w:frame="1"/>
          <w:shd w:val="clear" w:color="auto" w:fill="FFFFFF"/>
          <w:rtl/>
        </w:rPr>
      </w:pPr>
    </w:p>
    <w:p w:rsidR="003E4D49" w:rsidRPr="009D5D94" w:rsidRDefault="005A659B" w:rsidP="000B4811">
      <w:pPr>
        <w:bidi/>
        <w:jc w:val="lowKashida"/>
        <w:rPr>
          <w:rFonts w:cs="B Nazanin"/>
          <w:sz w:val="28"/>
          <w:szCs w:val="28"/>
        </w:rPr>
      </w:pPr>
    </w:p>
    <w:sectPr w:rsidR="003E4D49" w:rsidRPr="009D5D94" w:rsidSect="007D4F12">
      <w:pgSz w:w="12240" w:h="15840" w:code="1"/>
      <w:pgMar w:top="1181" w:right="1613" w:bottom="1138" w:left="1282" w:header="0" w:footer="331" w:gutter="0"/>
      <w:cols w:space="720"/>
      <w:vAlign w:val="center"/>
      <w:titlePg/>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10">
    <w:altName w:val="Times New Roman"/>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C25"/>
    <w:rsid w:val="00071C25"/>
    <w:rsid w:val="000B4811"/>
    <w:rsid w:val="000D43CF"/>
    <w:rsid w:val="00136150"/>
    <w:rsid w:val="00236BD9"/>
    <w:rsid w:val="00327641"/>
    <w:rsid w:val="003E7D9F"/>
    <w:rsid w:val="00431C01"/>
    <w:rsid w:val="00571D4A"/>
    <w:rsid w:val="005A659B"/>
    <w:rsid w:val="005D3278"/>
    <w:rsid w:val="00744833"/>
    <w:rsid w:val="007D4F12"/>
    <w:rsid w:val="008F57A4"/>
    <w:rsid w:val="009B3B57"/>
    <w:rsid w:val="009D5D94"/>
    <w:rsid w:val="00BA7C83"/>
    <w:rsid w:val="00CD7D4E"/>
    <w:rsid w:val="00CE36E8"/>
    <w:rsid w:val="00FE242E"/>
    <w:rsid w:val="00FF66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E7B27"/>
  <w15:chartTrackingRefBased/>
  <w15:docId w15:val="{0718086C-1108-4145-9C90-9088D8F2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4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675306">
      <w:bodyDiv w:val="1"/>
      <w:marLeft w:val="0"/>
      <w:marRight w:val="0"/>
      <w:marTop w:val="0"/>
      <w:marBottom w:val="0"/>
      <w:divBdr>
        <w:top w:val="none" w:sz="0" w:space="0" w:color="auto"/>
        <w:left w:val="none" w:sz="0" w:space="0" w:color="auto"/>
        <w:bottom w:val="none" w:sz="0" w:space="0" w:color="auto"/>
        <w:right w:val="none" w:sz="0" w:space="0" w:color="auto"/>
      </w:divBdr>
      <w:divsChild>
        <w:div w:id="908736944">
          <w:marLeft w:val="0"/>
          <w:marRight w:val="0"/>
          <w:marTop w:val="0"/>
          <w:marBottom w:val="0"/>
          <w:divBdr>
            <w:top w:val="none" w:sz="0" w:space="0" w:color="auto"/>
            <w:left w:val="none" w:sz="0" w:space="0" w:color="auto"/>
            <w:bottom w:val="none" w:sz="0" w:space="0" w:color="auto"/>
            <w:right w:val="none" w:sz="0" w:space="0" w:color="auto"/>
          </w:divBdr>
          <w:divsChild>
            <w:div w:id="12476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4440">
      <w:bodyDiv w:val="1"/>
      <w:marLeft w:val="0"/>
      <w:marRight w:val="0"/>
      <w:marTop w:val="0"/>
      <w:marBottom w:val="0"/>
      <w:divBdr>
        <w:top w:val="none" w:sz="0" w:space="0" w:color="auto"/>
        <w:left w:val="none" w:sz="0" w:space="0" w:color="auto"/>
        <w:bottom w:val="none" w:sz="0" w:space="0" w:color="auto"/>
        <w:right w:val="none" w:sz="0" w:space="0" w:color="auto"/>
      </w:divBdr>
      <w:divsChild>
        <w:div w:id="1420561928">
          <w:marLeft w:val="0"/>
          <w:marRight w:val="0"/>
          <w:marTop w:val="0"/>
          <w:marBottom w:val="0"/>
          <w:divBdr>
            <w:top w:val="none" w:sz="0" w:space="0" w:color="auto"/>
            <w:left w:val="none" w:sz="0" w:space="0" w:color="auto"/>
            <w:bottom w:val="none" w:sz="0" w:space="0" w:color="auto"/>
            <w:right w:val="none" w:sz="0" w:space="0" w:color="auto"/>
          </w:divBdr>
          <w:divsChild>
            <w:div w:id="3095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7084015">
          <w:marLeft w:val="0"/>
          <w:marRight w:val="0"/>
          <w:marTop w:val="0"/>
          <w:marBottom w:val="0"/>
          <w:divBdr>
            <w:top w:val="none" w:sz="0" w:space="0" w:color="auto"/>
            <w:left w:val="none" w:sz="0" w:space="0" w:color="auto"/>
            <w:bottom w:val="none" w:sz="0" w:space="0" w:color="auto"/>
            <w:right w:val="none" w:sz="0" w:space="0" w:color="auto"/>
          </w:divBdr>
          <w:divsChild>
            <w:div w:id="1478645200">
              <w:marLeft w:val="0"/>
              <w:marRight w:val="0"/>
              <w:marTop w:val="0"/>
              <w:marBottom w:val="240"/>
              <w:divBdr>
                <w:top w:val="none" w:sz="0" w:space="0" w:color="auto"/>
                <w:left w:val="none" w:sz="0" w:space="0" w:color="auto"/>
                <w:bottom w:val="none" w:sz="0" w:space="0" w:color="auto"/>
                <w:right w:val="none" w:sz="0" w:space="0" w:color="auto"/>
              </w:divBdr>
              <w:divsChild>
                <w:div w:id="1067655930">
                  <w:marLeft w:val="0"/>
                  <w:marRight w:val="0"/>
                  <w:marTop w:val="0"/>
                  <w:marBottom w:val="0"/>
                  <w:divBdr>
                    <w:top w:val="none" w:sz="0" w:space="0" w:color="auto"/>
                    <w:left w:val="none" w:sz="0" w:space="0" w:color="auto"/>
                    <w:bottom w:val="none" w:sz="0" w:space="0" w:color="auto"/>
                    <w:right w:val="none" w:sz="0" w:space="0" w:color="auto"/>
                  </w:divBdr>
                </w:div>
              </w:divsChild>
            </w:div>
            <w:div w:id="827287602">
              <w:marLeft w:val="0"/>
              <w:marRight w:val="0"/>
              <w:marTop w:val="0"/>
              <w:marBottom w:val="240"/>
              <w:divBdr>
                <w:top w:val="none" w:sz="0" w:space="0" w:color="auto"/>
                <w:left w:val="none" w:sz="0" w:space="0" w:color="auto"/>
                <w:bottom w:val="none" w:sz="0" w:space="0" w:color="auto"/>
                <w:right w:val="none" w:sz="0" w:space="0" w:color="auto"/>
              </w:divBdr>
              <w:divsChild>
                <w:div w:id="20645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dc:creator>
  <cp:keywords/>
  <dc:description/>
  <cp:lastModifiedBy>Amin</cp:lastModifiedBy>
  <cp:revision>5</cp:revision>
  <dcterms:created xsi:type="dcterms:W3CDTF">2020-08-27T13:15:00Z</dcterms:created>
  <dcterms:modified xsi:type="dcterms:W3CDTF">2020-08-27T20:19:00Z</dcterms:modified>
</cp:coreProperties>
</file>